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09" w:rsidRPr="007D375C" w:rsidRDefault="00A77198" w:rsidP="00935809">
      <w:pPr>
        <w:rPr>
          <w:b/>
          <w:color w:val="2F6B1F"/>
          <w:sz w:val="20"/>
          <w:szCs w:val="20"/>
        </w:rPr>
      </w:pPr>
      <w:r>
        <w:rPr>
          <w:b/>
          <w:i/>
          <w:sz w:val="28"/>
          <w:szCs w:val="28"/>
        </w:rPr>
        <w:t xml:space="preserve">  </w:t>
      </w:r>
    </w:p>
    <w:p w:rsidR="00935809" w:rsidRPr="00023A82" w:rsidRDefault="00935809" w:rsidP="00935809">
      <w:pPr>
        <w:pBdr>
          <w:top w:val="single" w:sz="24" w:space="1" w:color="auto" w:shadow="1"/>
          <w:left w:val="single" w:sz="24" w:space="1" w:color="auto" w:shadow="1"/>
          <w:bottom w:val="single" w:sz="24" w:space="1" w:color="auto" w:shadow="1"/>
          <w:right w:val="single" w:sz="24" w:space="1" w:color="auto" w:shadow="1"/>
        </w:pBdr>
        <w:tabs>
          <w:tab w:val="left" w:pos="2862"/>
        </w:tabs>
        <w:jc w:val="center"/>
        <w:rPr>
          <w:b/>
          <w:color w:val="2F6B1F"/>
          <w:sz w:val="32"/>
          <w:szCs w:val="32"/>
        </w:rPr>
      </w:pPr>
      <w:r w:rsidRPr="00023A82">
        <w:rPr>
          <w:b/>
          <w:color w:val="2F6B1F"/>
          <w:sz w:val="32"/>
          <w:szCs w:val="32"/>
        </w:rPr>
        <w:t>PROTECTING PEOPLE AND PLACES</w:t>
      </w:r>
    </w:p>
    <w:p w:rsidR="00935809" w:rsidRPr="00023A82" w:rsidRDefault="00935809" w:rsidP="00935809">
      <w:pPr>
        <w:pBdr>
          <w:top w:val="single" w:sz="24" w:space="1" w:color="auto" w:shadow="1"/>
          <w:left w:val="single" w:sz="24" w:space="1" w:color="auto" w:shadow="1"/>
          <w:bottom w:val="single" w:sz="24" w:space="1" w:color="auto" w:shadow="1"/>
          <w:right w:val="single" w:sz="24" w:space="1" w:color="auto" w:shadow="1"/>
        </w:pBdr>
        <w:tabs>
          <w:tab w:val="left" w:pos="2862"/>
        </w:tabs>
        <w:jc w:val="center"/>
        <w:rPr>
          <w:b/>
          <w:i/>
          <w:color w:val="2F6B1F"/>
          <w:sz w:val="32"/>
          <w:szCs w:val="32"/>
        </w:rPr>
      </w:pPr>
      <w:r w:rsidRPr="00023A82">
        <w:rPr>
          <w:b/>
          <w:i/>
          <w:color w:val="2F6B1F"/>
          <w:sz w:val="32"/>
          <w:szCs w:val="32"/>
        </w:rPr>
        <w:t xml:space="preserve">Fifty years after the Health and Safety at Work Act 1974 </w:t>
      </w:r>
    </w:p>
    <w:p w:rsidR="00935809" w:rsidRPr="00023A82" w:rsidRDefault="00935809" w:rsidP="00935809">
      <w:pPr>
        <w:tabs>
          <w:tab w:val="left" w:pos="2862"/>
        </w:tabs>
        <w:jc w:val="center"/>
        <w:rPr>
          <w:b/>
          <w:color w:val="2F6B1F"/>
          <w:szCs w:val="28"/>
        </w:rPr>
      </w:pPr>
      <w:r w:rsidRPr="00023A82">
        <w:rPr>
          <w:b/>
          <w:color w:val="2F6B1F"/>
          <w:szCs w:val="28"/>
        </w:rPr>
        <w:t>Wednesday 17</w:t>
      </w:r>
      <w:r w:rsidRPr="00023A82">
        <w:rPr>
          <w:b/>
          <w:color w:val="2F6B1F"/>
          <w:szCs w:val="28"/>
          <w:vertAlign w:val="superscript"/>
        </w:rPr>
        <w:t>th</w:t>
      </w:r>
      <w:r w:rsidRPr="00023A82">
        <w:rPr>
          <w:b/>
          <w:color w:val="2F6B1F"/>
          <w:szCs w:val="28"/>
        </w:rPr>
        <w:t xml:space="preserve"> April 2024</w:t>
      </w:r>
    </w:p>
    <w:p w:rsidR="00935809" w:rsidRPr="00023A82" w:rsidRDefault="00935809" w:rsidP="00935809">
      <w:pPr>
        <w:tabs>
          <w:tab w:val="left" w:pos="2862"/>
        </w:tabs>
        <w:jc w:val="center"/>
        <w:rPr>
          <w:b/>
          <w:color w:val="2F6B1F"/>
          <w:szCs w:val="28"/>
        </w:rPr>
      </w:pPr>
      <w:r w:rsidRPr="00023A82">
        <w:rPr>
          <w:b/>
          <w:color w:val="2F6B1F"/>
          <w:szCs w:val="28"/>
        </w:rPr>
        <w:t>Day’s Suite, Swansea.com</w:t>
      </w:r>
      <w:r>
        <w:rPr>
          <w:b/>
          <w:color w:val="2F6B1F"/>
          <w:szCs w:val="28"/>
        </w:rPr>
        <w:t xml:space="preserve"> Stadium</w:t>
      </w:r>
      <w:r w:rsidRPr="00023A82">
        <w:rPr>
          <w:b/>
          <w:color w:val="2F6B1F"/>
          <w:szCs w:val="28"/>
        </w:rPr>
        <w:t xml:space="preserve"> (</w:t>
      </w:r>
      <w:r w:rsidRPr="007D375C">
        <w:rPr>
          <w:bCs/>
          <w:i/>
          <w:iCs/>
          <w:color w:val="2F6B1F"/>
          <w:szCs w:val="28"/>
        </w:rPr>
        <w:t>formally Liberty Stadium</w:t>
      </w:r>
      <w:r w:rsidRPr="00023A82">
        <w:rPr>
          <w:b/>
          <w:color w:val="2F6B1F"/>
          <w:szCs w:val="28"/>
        </w:rPr>
        <w:t>), Swansea SA1 2FA</w:t>
      </w:r>
    </w:p>
    <w:p w:rsidR="00105C03" w:rsidRDefault="00105C03" w:rsidP="006A1D90">
      <w:pPr>
        <w:jc w:val="center"/>
      </w:pPr>
    </w:p>
    <w:tbl>
      <w:tblPr>
        <w:tblStyle w:val="TableGrid"/>
        <w:tblW w:w="10173" w:type="dxa"/>
        <w:tblLook w:val="04A0"/>
      </w:tblPr>
      <w:tblGrid>
        <w:gridCol w:w="2334"/>
        <w:gridCol w:w="7839"/>
      </w:tblGrid>
      <w:tr w:rsidR="005A0675" w:rsidRPr="005A0675" w:rsidTr="007F2D8B">
        <w:tc>
          <w:tcPr>
            <w:tcW w:w="2334" w:type="dxa"/>
            <w:shd w:val="clear" w:color="auto" w:fill="auto"/>
          </w:tcPr>
          <w:p w:rsidR="009A0EC0" w:rsidRDefault="005A0675" w:rsidP="005A0675">
            <w:pPr>
              <w:spacing w:line="276" w:lineRule="auto"/>
            </w:pPr>
            <w:r w:rsidRPr="005A0675">
              <w:t xml:space="preserve">About the </w:t>
            </w:r>
          </w:p>
          <w:p w:rsidR="005A0675" w:rsidRPr="005A0675" w:rsidRDefault="009A0EC0" w:rsidP="005A0675">
            <w:pPr>
              <w:spacing w:line="276" w:lineRule="auto"/>
            </w:pPr>
            <w:r>
              <w:t xml:space="preserve">South </w:t>
            </w:r>
            <w:r w:rsidR="005A0675" w:rsidRPr="005A0675">
              <w:t>Wales Safety Groups Alliance</w:t>
            </w:r>
          </w:p>
        </w:tc>
        <w:tc>
          <w:tcPr>
            <w:tcW w:w="7839" w:type="dxa"/>
          </w:tcPr>
          <w:p w:rsidR="00D90657" w:rsidRDefault="005A0675" w:rsidP="005A0675">
            <w:pPr>
              <w:spacing w:line="276" w:lineRule="auto"/>
            </w:pPr>
            <w:r w:rsidRPr="005A0675">
              <w:t>An alliance has been formed between IIRSM Wales Branch, IOSH South Wales Branch, The South Wales Construction Safety Group, Cardiff and South</w:t>
            </w:r>
            <w:r w:rsidR="007F2D8B">
              <w:t>-</w:t>
            </w:r>
            <w:r w:rsidRPr="005A0675">
              <w:t xml:space="preserve">East Wales Occupational Health and Safety Group and South and West Wales </w:t>
            </w:r>
            <w:r w:rsidR="009A0EC0">
              <w:t xml:space="preserve">Occupational Safety Group. </w:t>
            </w:r>
          </w:p>
          <w:p w:rsidR="00D90657" w:rsidRDefault="00D90657" w:rsidP="005A0675">
            <w:pPr>
              <w:spacing w:line="276" w:lineRule="auto"/>
            </w:pPr>
          </w:p>
          <w:p w:rsidR="005A0675" w:rsidRPr="005A0675" w:rsidRDefault="009A0EC0" w:rsidP="005A0675">
            <w:pPr>
              <w:spacing w:line="276" w:lineRule="auto"/>
            </w:pPr>
            <w:r>
              <w:t>The strategic a</w:t>
            </w:r>
            <w:r w:rsidR="005A0675" w:rsidRPr="005A0675">
              <w:t>im of this alliance is to improve the Health, Safety and Wellbeing of all employe</w:t>
            </w:r>
            <w:r>
              <w:t xml:space="preserve">es and others in South Wales. The Alliance, believe by adopting this united approach </w:t>
            </w:r>
            <w:r w:rsidR="005A0675" w:rsidRPr="005A0675">
              <w:t xml:space="preserve">we are stronger and better able to </w:t>
            </w:r>
            <w:r>
              <w:t xml:space="preserve">communicate best practice and </w:t>
            </w:r>
            <w:r w:rsidR="005A0675" w:rsidRPr="005A0675">
              <w:t>make a difference</w:t>
            </w:r>
            <w:r>
              <w:t xml:space="preserve"> to the safety, health and wellbeing in workplace and society in general</w:t>
            </w:r>
            <w:r w:rsidR="005A0675" w:rsidRPr="005A0675">
              <w:t>.</w:t>
            </w:r>
          </w:p>
        </w:tc>
      </w:tr>
      <w:tr w:rsidR="005A0675" w:rsidRPr="005A0675" w:rsidTr="007F2D8B">
        <w:tc>
          <w:tcPr>
            <w:tcW w:w="2334" w:type="dxa"/>
            <w:shd w:val="clear" w:color="auto" w:fill="auto"/>
          </w:tcPr>
          <w:p w:rsidR="009A0EC0" w:rsidRDefault="005A0675" w:rsidP="005A0675">
            <w:pPr>
              <w:spacing w:line="276" w:lineRule="auto"/>
            </w:pPr>
            <w:r w:rsidRPr="005A0675">
              <w:t xml:space="preserve">About the </w:t>
            </w:r>
          </w:p>
          <w:p w:rsidR="005A0675" w:rsidRPr="005A0675" w:rsidRDefault="005A0675" w:rsidP="005A0675">
            <w:pPr>
              <w:spacing w:line="276" w:lineRule="auto"/>
            </w:pPr>
            <w:r w:rsidRPr="005A0675">
              <w:t>Annual Safety &amp; Health Conference</w:t>
            </w:r>
          </w:p>
        </w:tc>
        <w:tc>
          <w:tcPr>
            <w:tcW w:w="7839" w:type="dxa"/>
          </w:tcPr>
          <w:p w:rsidR="00CF02D7" w:rsidRDefault="00CF02D7" w:rsidP="007F2D8B">
            <w:pPr>
              <w:tabs>
                <w:tab w:val="left" w:pos="2862"/>
              </w:tabs>
              <w:jc w:val="both"/>
              <w:rPr>
                <w:b/>
                <w:bCs/>
              </w:rPr>
            </w:pPr>
            <w:r>
              <w:rPr>
                <w:rFonts w:asciiTheme="minorHAnsi" w:hAnsiTheme="minorHAnsi" w:cstheme="minorBidi"/>
                <w:b/>
                <w:i/>
                <w:noProof/>
                <w:sz w:val="22"/>
                <w:szCs w:val="22"/>
                <w:lang w:eastAsia="en-GB"/>
              </w:rPr>
              <w:drawing>
                <wp:anchor distT="0" distB="0" distL="114300" distR="114300" simplePos="0" relativeHeight="251666432" behindDoc="0" locked="0" layoutInCell="1" allowOverlap="1">
                  <wp:simplePos x="0" y="0"/>
                  <wp:positionH relativeFrom="column">
                    <wp:posOffset>3639432</wp:posOffset>
                  </wp:positionH>
                  <wp:positionV relativeFrom="paragraph">
                    <wp:posOffset>634175</wp:posOffset>
                  </wp:positionV>
                  <wp:extent cx="482533"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2533" cy="457200"/>
                          </a:xfrm>
                          <a:prstGeom prst="rect">
                            <a:avLst/>
                          </a:prstGeom>
                          <a:noFill/>
                        </pic:spPr>
                      </pic:pic>
                    </a:graphicData>
                  </a:graphic>
                </wp:anchor>
              </w:drawing>
            </w:r>
            <w:r w:rsidR="007F2D8B" w:rsidRPr="007F2D8B">
              <w:t xml:space="preserve">South Wales Safety Groups Alliance is pleased to announce details of this year’s conference and exhibition. This award winning, annual conference and exhibition is well established in the calendar of safety and health professionals in the area and has become a ‘must go to’ event. </w:t>
            </w:r>
            <w:r w:rsidR="00A56292" w:rsidRPr="002B59AD">
              <w:rPr>
                <w:b/>
                <w:bCs/>
              </w:rPr>
              <w:t xml:space="preserve">Chaired by the </w:t>
            </w:r>
            <w:r w:rsidR="002B59AD">
              <w:rPr>
                <w:b/>
                <w:bCs/>
              </w:rPr>
              <w:t>Health and Safety Executive</w:t>
            </w:r>
            <w:r w:rsidR="00A56292" w:rsidRPr="002B59AD">
              <w:rPr>
                <w:b/>
                <w:bCs/>
              </w:rPr>
              <w:t xml:space="preserve"> </w:t>
            </w:r>
          </w:p>
          <w:p w:rsidR="002B59AD" w:rsidRPr="002B59AD" w:rsidRDefault="002B59AD" w:rsidP="007F2D8B">
            <w:pPr>
              <w:tabs>
                <w:tab w:val="left" w:pos="2862"/>
              </w:tabs>
              <w:jc w:val="both"/>
              <w:rPr>
                <w:b/>
                <w:bCs/>
              </w:rPr>
            </w:pPr>
          </w:p>
        </w:tc>
      </w:tr>
    </w:tbl>
    <w:p w:rsidR="005A0675" w:rsidRPr="000519AF" w:rsidRDefault="005A0675" w:rsidP="00431180">
      <w:pPr>
        <w:rPr>
          <w:sz w:val="28"/>
          <w:szCs w:val="28"/>
        </w:rPr>
      </w:pPr>
    </w:p>
    <w:p w:rsidR="00431180" w:rsidRDefault="00431180" w:rsidP="00431180">
      <w:pPr>
        <w:rPr>
          <w:b/>
          <w:sz w:val="28"/>
          <w:szCs w:val="28"/>
        </w:rPr>
      </w:pPr>
      <w:r w:rsidRPr="000519AF">
        <w:rPr>
          <w:b/>
          <w:sz w:val="28"/>
          <w:szCs w:val="28"/>
        </w:rPr>
        <w:t xml:space="preserve">Exhibition Stands </w:t>
      </w:r>
    </w:p>
    <w:p w:rsidR="002810FA" w:rsidRPr="009A5059" w:rsidRDefault="002810FA" w:rsidP="002810FA">
      <w:pPr>
        <w:rPr>
          <w:b/>
        </w:rPr>
      </w:pPr>
      <w:r>
        <w:rPr>
          <w:b/>
        </w:rPr>
        <w:t>Fees:</w:t>
      </w:r>
      <w:r>
        <w:rPr>
          <w:b/>
        </w:rPr>
        <w:tab/>
      </w:r>
      <w:r w:rsidR="00397E3C">
        <w:rPr>
          <w:b/>
        </w:rPr>
        <w:t xml:space="preserve">Excellent Value </w:t>
      </w:r>
      <w:r>
        <w:rPr>
          <w:b/>
        </w:rPr>
        <w:t>£300</w:t>
      </w:r>
    </w:p>
    <w:p w:rsidR="005A0675" w:rsidRPr="005A0675" w:rsidRDefault="005A0675" w:rsidP="005A0675">
      <w:r w:rsidRPr="005A0675">
        <w:t xml:space="preserve">Exhibition stands at this event </w:t>
      </w:r>
      <w:r w:rsidR="00602BF9">
        <w:t>can only be booked by</w:t>
      </w:r>
      <w:r w:rsidRPr="005A0675">
        <w:t xml:space="preserve"> completion and return of t</w:t>
      </w:r>
      <w:r w:rsidR="007F2D8B">
        <w:t>he attached</w:t>
      </w:r>
      <w:r w:rsidR="00431180">
        <w:t xml:space="preserve"> booking form</w:t>
      </w:r>
      <w:r w:rsidR="00D67550">
        <w:t xml:space="preserve"> (</w:t>
      </w:r>
      <w:r w:rsidR="000519AF">
        <w:t>See attached</w:t>
      </w:r>
      <w:r w:rsidR="00D67550">
        <w:t>)</w:t>
      </w:r>
      <w:r w:rsidRPr="005A0675">
        <w:t xml:space="preserve">. </w:t>
      </w:r>
      <w:r w:rsidR="00602BF9">
        <w:t xml:space="preserve"> </w:t>
      </w:r>
      <w:r w:rsidRPr="005A0675">
        <w:t xml:space="preserve">We are offering a limited number of exhibition stands and sponsorship opportunities to companies and organisations within the field of </w:t>
      </w:r>
      <w:r w:rsidR="00602BF9">
        <w:t xml:space="preserve">safety, health </w:t>
      </w:r>
      <w:r w:rsidR="00431180">
        <w:t xml:space="preserve">and wellbeing.  Individuals, Companies and Organisations </w:t>
      </w:r>
      <w:r w:rsidRPr="005A0675">
        <w:t xml:space="preserve">who wish to showcase </w:t>
      </w:r>
      <w:r w:rsidR="009A5059">
        <w:t xml:space="preserve">their </w:t>
      </w:r>
      <w:r w:rsidRPr="005A0675">
        <w:t>products</w:t>
      </w:r>
      <w:r w:rsidR="00602BF9">
        <w:t xml:space="preserve"> or services</w:t>
      </w:r>
      <w:r w:rsidRPr="005A0675">
        <w:t xml:space="preserve">. </w:t>
      </w:r>
    </w:p>
    <w:p w:rsidR="005A0675" w:rsidRPr="005A0675" w:rsidRDefault="005A0675" w:rsidP="005A0675">
      <w:pPr>
        <w:rPr>
          <w:b/>
        </w:rPr>
      </w:pPr>
    </w:p>
    <w:p w:rsidR="00602BF9" w:rsidRDefault="00602BF9" w:rsidP="005A0675">
      <w:r>
        <w:t xml:space="preserve">There will be </w:t>
      </w:r>
      <w:r w:rsidR="007F2D8B">
        <w:t>an all</w:t>
      </w:r>
      <w:r>
        <w:t xml:space="preserve">ocated exhibition area for companies to choose </w:t>
      </w:r>
      <w:r w:rsidR="007F2D8B">
        <w:t>a stand position. Exhi</w:t>
      </w:r>
      <w:r w:rsidR="00292346">
        <w:t xml:space="preserve">bitors must be set up well before conference start and must remain in place until conference end.  </w:t>
      </w:r>
    </w:p>
    <w:p w:rsidR="00602BF9" w:rsidRDefault="00602BF9" w:rsidP="005A0675"/>
    <w:p w:rsidR="00F75B17" w:rsidRPr="001B5B61" w:rsidRDefault="00602BF9" w:rsidP="005A0675">
      <w:r>
        <w:t>A single e</w:t>
      </w:r>
      <w:r w:rsidR="005A0675" w:rsidRPr="005A0675">
        <w:t>xhibition stand space will comprise</w:t>
      </w:r>
      <w:r>
        <w:t xml:space="preserve"> of</w:t>
      </w:r>
      <w:r w:rsidR="005A0675" w:rsidRPr="005A0675">
        <w:t xml:space="preserve"> a </w:t>
      </w:r>
      <w:r w:rsidR="007F2D8B" w:rsidRPr="005A0675">
        <w:t>2-metre</w:t>
      </w:r>
      <w:r w:rsidR="005A0675" w:rsidRPr="005A0675">
        <w:t xml:space="preserve"> x 0.5 metre covered trestle table (provided if required) plus a maximum of 1 metre space to one side (</w:t>
      </w:r>
      <w:r w:rsidR="002810FA" w:rsidRPr="005A0675">
        <w:t>e.g.,</w:t>
      </w:r>
      <w:r w:rsidR="005A0675" w:rsidRPr="005A0675">
        <w:t xml:space="preserve"> pop up banner) with chairs for up to two attendees per </w:t>
      </w:r>
      <w:r>
        <w:t xml:space="preserve">exhibition stand. </w:t>
      </w:r>
      <w:r w:rsidR="00292346">
        <w:t xml:space="preserve"> </w:t>
      </w:r>
      <w:r>
        <w:t>The fee</w:t>
      </w:r>
      <w:r w:rsidR="00292346">
        <w:t xml:space="preserve"> paid</w:t>
      </w:r>
      <w:r w:rsidR="005A0675" w:rsidRPr="005A0675">
        <w:t xml:space="preserve"> per stand includes lunch and refreshments for up to two attendees, </w:t>
      </w:r>
      <w:r w:rsidR="00A77198">
        <w:t xml:space="preserve">plus </w:t>
      </w:r>
      <w:r w:rsidR="005A0675" w:rsidRPr="005A0675">
        <w:t>entry into the conference</w:t>
      </w:r>
      <w:r w:rsidR="00A77198">
        <w:t xml:space="preserve">. </w:t>
      </w:r>
      <w:r w:rsidR="005A0675" w:rsidRPr="005A0675">
        <w:t xml:space="preserve">Full payment is required at the time of booking. </w:t>
      </w:r>
      <w:r w:rsidR="00292346">
        <w:t xml:space="preserve"> </w:t>
      </w:r>
      <w:r w:rsidR="005A0675" w:rsidRPr="005A0675">
        <w:t>A limited number of stands will be available with facility for</w:t>
      </w:r>
      <w:r w:rsidR="00A77198">
        <w:t xml:space="preserve"> </w:t>
      </w:r>
      <w:r w:rsidR="007F2D8B" w:rsidRPr="005A0675">
        <w:t>electrical</w:t>
      </w:r>
      <w:r w:rsidR="005A0675" w:rsidRPr="005A0675">
        <w:t xml:space="preserve"> power although exhibitors will need to bring their own </w:t>
      </w:r>
      <w:r w:rsidR="00292346">
        <w:t xml:space="preserve">electrical </w:t>
      </w:r>
      <w:r w:rsidR="005A0675" w:rsidRPr="005A0675">
        <w:t>ex</w:t>
      </w:r>
      <w:r w:rsidR="00292346">
        <w:t>tension leads (PAT compliant)</w:t>
      </w:r>
      <w:r w:rsidR="005A0675" w:rsidRPr="005A0675">
        <w:t>.</w:t>
      </w:r>
    </w:p>
    <w:p w:rsidR="00355548" w:rsidRDefault="00355548" w:rsidP="005A0675">
      <w:pPr>
        <w:rPr>
          <w:b/>
          <w:sz w:val="28"/>
          <w:szCs w:val="28"/>
        </w:rPr>
      </w:pPr>
    </w:p>
    <w:p w:rsidR="00825125" w:rsidRDefault="00825125" w:rsidP="005A0675">
      <w:pPr>
        <w:rPr>
          <w:b/>
          <w:sz w:val="28"/>
          <w:szCs w:val="28"/>
        </w:rPr>
      </w:pPr>
    </w:p>
    <w:p w:rsidR="00825125" w:rsidRDefault="00825125" w:rsidP="005A0675">
      <w:pPr>
        <w:rPr>
          <w:b/>
          <w:sz w:val="28"/>
          <w:szCs w:val="28"/>
        </w:rPr>
      </w:pPr>
    </w:p>
    <w:p w:rsidR="005A0675" w:rsidRPr="004D6E01" w:rsidRDefault="005A0675" w:rsidP="005A0675">
      <w:pPr>
        <w:rPr>
          <w:b/>
          <w:sz w:val="28"/>
          <w:szCs w:val="28"/>
        </w:rPr>
      </w:pPr>
      <w:r w:rsidRPr="004D6E01">
        <w:rPr>
          <w:b/>
          <w:sz w:val="28"/>
          <w:szCs w:val="28"/>
        </w:rPr>
        <w:lastRenderedPageBreak/>
        <w:t>Sponsorship</w:t>
      </w:r>
    </w:p>
    <w:p w:rsidR="005A0675" w:rsidRDefault="005A0675" w:rsidP="005A0675">
      <w:r w:rsidRPr="004D6E01">
        <w:t xml:space="preserve">Sponsorship of aspects of the conference </w:t>
      </w:r>
      <w:proofErr w:type="gramStart"/>
      <w:r w:rsidRPr="004D6E01">
        <w:t>are</w:t>
      </w:r>
      <w:proofErr w:type="gramEnd"/>
      <w:r w:rsidRPr="004D6E01">
        <w:t xml:space="preserve"> also invited</w:t>
      </w:r>
      <w:r w:rsidR="004D6E01" w:rsidRPr="004D6E01">
        <w:t>.</w:t>
      </w:r>
    </w:p>
    <w:p w:rsidR="00825125" w:rsidRDefault="004D6E01" w:rsidP="004D6E01">
      <w:r>
        <w:t xml:space="preserve">£400 </w:t>
      </w:r>
      <w:r w:rsidR="003D0250">
        <w:t>–</w:t>
      </w:r>
      <w:r>
        <w:t xml:space="preserve"> Podium</w:t>
      </w:r>
      <w:r w:rsidR="003D0250">
        <w:t xml:space="preserve">, </w:t>
      </w:r>
      <w:r w:rsidR="00825125">
        <w:t xml:space="preserve">£400 - </w:t>
      </w:r>
      <w:r>
        <w:t>Stage</w:t>
      </w:r>
      <w:r w:rsidR="003D0250">
        <w:t>,</w:t>
      </w:r>
      <w:r>
        <w:t xml:space="preserve"> </w:t>
      </w:r>
      <w:r w:rsidR="00825125">
        <w:t xml:space="preserve">£400 - </w:t>
      </w:r>
      <w:r>
        <w:t>Audio Visual Equipment</w:t>
      </w:r>
      <w:r w:rsidR="00825125">
        <w:t xml:space="preserve">, </w:t>
      </w:r>
      <w:r>
        <w:t>£200</w:t>
      </w:r>
      <w:r w:rsidR="003D0250">
        <w:t xml:space="preserve"> - </w:t>
      </w:r>
      <w:r>
        <w:t>Prize Draw</w:t>
      </w:r>
      <w:r w:rsidR="00825125">
        <w:t xml:space="preserve">. </w:t>
      </w:r>
    </w:p>
    <w:p w:rsidR="004D6E01" w:rsidRPr="005A0675" w:rsidRDefault="004D6E01" w:rsidP="004D6E01">
      <w:r>
        <w:t>Other (please specify)</w:t>
      </w:r>
      <w:r w:rsidR="00825125">
        <w:t>.</w:t>
      </w:r>
      <w:r>
        <w:tab/>
      </w:r>
    </w:p>
    <w:p w:rsidR="005A0675" w:rsidRPr="005A0675" w:rsidRDefault="005A0675" w:rsidP="005A0675"/>
    <w:p w:rsidR="005A0675" w:rsidRPr="0068407B" w:rsidRDefault="005A0675" w:rsidP="005A0675">
      <w:pPr>
        <w:rPr>
          <w:b/>
          <w:sz w:val="28"/>
          <w:szCs w:val="28"/>
        </w:rPr>
      </w:pPr>
      <w:r w:rsidRPr="0068407B">
        <w:rPr>
          <w:b/>
          <w:sz w:val="28"/>
          <w:szCs w:val="28"/>
        </w:rPr>
        <w:t>Booking Procedure</w:t>
      </w:r>
    </w:p>
    <w:p w:rsidR="00B23CAA" w:rsidRPr="00B23CAA" w:rsidRDefault="000A1FBA" w:rsidP="005A0675">
      <w:pPr>
        <w:rPr>
          <w:u w:val="single"/>
        </w:rPr>
      </w:pPr>
      <w:hyperlink r:id="rId8" w:history="1">
        <w:r w:rsidR="00B23CAA" w:rsidRPr="000A1FBA">
          <w:rPr>
            <w:rStyle w:val="Hyperlink"/>
          </w:rPr>
          <w:t>Complete Booking Form</w:t>
        </w:r>
      </w:hyperlink>
    </w:p>
    <w:p w:rsidR="00C50EC1" w:rsidRPr="000519AF" w:rsidRDefault="005A0675" w:rsidP="005A0675">
      <w:r w:rsidRPr="005A0675">
        <w:t xml:space="preserve">Please refer to the </w:t>
      </w:r>
      <w:r w:rsidR="00A77198">
        <w:t>booking form and e</w:t>
      </w:r>
      <w:r w:rsidRPr="005A0675">
        <w:t xml:space="preserve">vent </w:t>
      </w:r>
      <w:r w:rsidR="00A77198">
        <w:t>f</w:t>
      </w:r>
      <w:r w:rsidRPr="005A0675">
        <w:t xml:space="preserve">loor </w:t>
      </w:r>
      <w:r w:rsidR="00A77198">
        <w:t>p</w:t>
      </w:r>
      <w:r w:rsidRPr="005A0675">
        <w:t xml:space="preserve">lan </w:t>
      </w:r>
      <w:r w:rsidR="00751990">
        <w:t>attached</w:t>
      </w:r>
      <w:r w:rsidR="00A77198">
        <w:t>.</w:t>
      </w:r>
      <w:r w:rsidRPr="005A0675">
        <w:t xml:space="preserve"> </w:t>
      </w:r>
      <w:r w:rsidR="00B23CAA">
        <w:t xml:space="preserve">Complete the </w:t>
      </w:r>
      <w:r w:rsidR="000C2367">
        <w:t xml:space="preserve">booking </w:t>
      </w:r>
      <w:r w:rsidRPr="005A0675">
        <w:t>form listing your preferred sta</w:t>
      </w:r>
      <w:r w:rsidR="003A405C">
        <w:t>nd numbers</w:t>
      </w:r>
      <w:r w:rsidR="000C2367">
        <w:t xml:space="preserve"> then send</w:t>
      </w:r>
      <w:r w:rsidR="003A405C">
        <w:t xml:space="preserve"> the form</w:t>
      </w:r>
      <w:r w:rsidR="000C2367">
        <w:t xml:space="preserve"> back to </w:t>
      </w:r>
      <w:r w:rsidR="00C50EC1">
        <w:t>Steve Bergiers,</w:t>
      </w:r>
      <w:r w:rsidR="0036310D">
        <w:t xml:space="preserve"> </w:t>
      </w:r>
      <w:r w:rsidR="00C50EC1">
        <w:t>e</w:t>
      </w:r>
      <w:r w:rsidR="00751990">
        <w:t>-</w:t>
      </w:r>
      <w:r w:rsidR="00C50EC1">
        <w:t>mail</w:t>
      </w:r>
      <w:r w:rsidR="000519AF">
        <w:t>:</w:t>
      </w:r>
      <w:r w:rsidR="00C50EC1">
        <w:t xml:space="preserve"> </w:t>
      </w:r>
      <w:bookmarkStart w:id="0" w:name="_Hlk119934479"/>
      <w:r w:rsidR="00AF7797" w:rsidRPr="000519AF">
        <w:rPr>
          <w:rFonts w:ascii="Times New Roman" w:hAnsi="Times New Roman" w:cs="Times New Roman"/>
          <w:sz w:val="22"/>
          <w:szCs w:val="22"/>
          <w:lang w:eastAsia="en-GB"/>
        </w:rPr>
        <w:fldChar w:fldCharType="begin"/>
      </w:r>
      <w:r w:rsidR="00A77198" w:rsidRPr="000519AF">
        <w:rPr>
          <w:rFonts w:ascii="Times New Roman" w:hAnsi="Times New Roman" w:cs="Times New Roman"/>
          <w:sz w:val="22"/>
          <w:szCs w:val="22"/>
          <w:lang w:eastAsia="en-GB"/>
        </w:rPr>
        <w:instrText xml:space="preserve"> HYPERLINK "mailto:south.wales.sga@gmail.com" </w:instrText>
      </w:r>
      <w:r w:rsidR="00AF7797" w:rsidRPr="000519AF">
        <w:rPr>
          <w:rFonts w:ascii="Times New Roman" w:hAnsi="Times New Roman" w:cs="Times New Roman"/>
          <w:sz w:val="22"/>
          <w:szCs w:val="22"/>
          <w:lang w:eastAsia="en-GB"/>
        </w:rPr>
        <w:fldChar w:fldCharType="separate"/>
      </w:r>
      <w:r w:rsidR="00A77198" w:rsidRPr="000519AF">
        <w:rPr>
          <w:rStyle w:val="Hyperlink"/>
          <w:sz w:val="22"/>
          <w:szCs w:val="22"/>
        </w:rPr>
        <w:t>south.wales.sga@gmail.com</w:t>
      </w:r>
      <w:bookmarkEnd w:id="0"/>
      <w:r w:rsidR="00AF7797" w:rsidRPr="000519AF">
        <w:rPr>
          <w:rFonts w:ascii="Times New Roman" w:hAnsi="Times New Roman" w:cs="Times New Roman"/>
          <w:sz w:val="22"/>
          <w:szCs w:val="22"/>
          <w:lang w:eastAsia="en-GB"/>
        </w:rPr>
        <w:fldChar w:fldCharType="end"/>
      </w:r>
    </w:p>
    <w:p w:rsidR="005A0675" w:rsidRPr="000519AF" w:rsidRDefault="00A77198" w:rsidP="005A0675">
      <w:r w:rsidRPr="000519AF">
        <w:t>(</w:t>
      </w:r>
      <w:r w:rsidR="005A0675" w:rsidRPr="000519AF">
        <w:t xml:space="preserve">An invoice </w:t>
      </w:r>
      <w:r w:rsidR="00401FB5">
        <w:t>can</w:t>
      </w:r>
      <w:r w:rsidR="005A0675" w:rsidRPr="000519AF">
        <w:t xml:space="preserve"> be provided </w:t>
      </w:r>
      <w:r w:rsidR="00825125">
        <w:t>on request</w:t>
      </w:r>
      <w:r w:rsidR="00B23CAA" w:rsidRPr="000519AF">
        <w:t>)</w:t>
      </w:r>
      <w:r w:rsidR="005A0675" w:rsidRPr="000519AF">
        <w:t xml:space="preserve">. </w:t>
      </w:r>
    </w:p>
    <w:p w:rsidR="005A0675" w:rsidRPr="000519AF" w:rsidRDefault="005A0675" w:rsidP="005A0675">
      <w:pPr>
        <w:rPr>
          <w:b/>
        </w:rPr>
      </w:pPr>
    </w:p>
    <w:p w:rsidR="005A0675" w:rsidRPr="000519AF" w:rsidRDefault="005A0675" w:rsidP="005A0675">
      <w:pPr>
        <w:rPr>
          <w:u w:val="single"/>
        </w:rPr>
      </w:pPr>
      <w:r w:rsidRPr="000519AF">
        <w:rPr>
          <w:u w:val="single"/>
        </w:rPr>
        <w:t>Cheques</w:t>
      </w:r>
    </w:p>
    <w:p w:rsidR="005A0675" w:rsidRDefault="005A0675" w:rsidP="005A0675">
      <w:r w:rsidRPr="000519AF">
        <w:t xml:space="preserve">Cheques are </w:t>
      </w:r>
      <w:r w:rsidR="00A77198" w:rsidRPr="000519AF">
        <w:t xml:space="preserve">not </w:t>
      </w:r>
      <w:r w:rsidR="003E1386" w:rsidRPr="000519AF">
        <w:t>accepted.</w:t>
      </w:r>
    </w:p>
    <w:p w:rsidR="00A77198" w:rsidRPr="005A0675" w:rsidRDefault="00A77198" w:rsidP="005A0675">
      <w:pPr>
        <w:rPr>
          <w:u w:val="single"/>
        </w:rPr>
      </w:pPr>
    </w:p>
    <w:p w:rsidR="005A0675" w:rsidRPr="005A0675" w:rsidRDefault="005A0675" w:rsidP="005A0675">
      <w:pPr>
        <w:rPr>
          <w:u w:val="single"/>
        </w:rPr>
      </w:pPr>
      <w:r w:rsidRPr="005A0675">
        <w:rPr>
          <w:u w:val="single"/>
        </w:rPr>
        <w:t>BACS</w:t>
      </w:r>
    </w:p>
    <w:p w:rsidR="00825125" w:rsidRDefault="00A77198" w:rsidP="005A0675">
      <w:pPr>
        <w:rPr>
          <w:b/>
        </w:rPr>
      </w:pPr>
      <w:proofErr w:type="gramStart"/>
      <w:r w:rsidRPr="003E1386">
        <w:rPr>
          <w:color w:val="333333"/>
        </w:rPr>
        <w:t xml:space="preserve">BACS payments to be made to </w:t>
      </w:r>
      <w:r w:rsidRPr="003E1386">
        <w:rPr>
          <w:bCs/>
        </w:rPr>
        <w:t xml:space="preserve">‘South Wales Safety Groups Alliance’ Bank </w:t>
      </w:r>
      <w:r w:rsidRPr="003E1386">
        <w:rPr>
          <w:b/>
        </w:rPr>
        <w:t>NatWest</w:t>
      </w:r>
      <w:r w:rsidRPr="003E1386">
        <w:rPr>
          <w:bCs/>
        </w:rPr>
        <w:t xml:space="preserve">, </w:t>
      </w:r>
      <w:r w:rsidRPr="003E1386">
        <w:rPr>
          <w:color w:val="333333"/>
        </w:rPr>
        <w:t xml:space="preserve">Sort Code </w:t>
      </w:r>
      <w:r w:rsidRPr="003E1386">
        <w:rPr>
          <w:b/>
          <w:lang w:val="en-US"/>
        </w:rPr>
        <w:t>55-61-50</w:t>
      </w:r>
      <w:r w:rsidRPr="003E1386">
        <w:t>, Account No. </w:t>
      </w:r>
      <w:r w:rsidRPr="003E1386">
        <w:rPr>
          <w:b/>
          <w:lang w:val="en-US"/>
        </w:rPr>
        <w:t>73679836</w:t>
      </w:r>
      <w:r w:rsidRPr="003E1386">
        <w:rPr>
          <w:b/>
        </w:rPr>
        <w:t>.</w:t>
      </w:r>
      <w:proofErr w:type="gramEnd"/>
      <w:r w:rsidRPr="003E1386">
        <w:rPr>
          <w:b/>
        </w:rPr>
        <w:t xml:space="preserve"> </w:t>
      </w:r>
    </w:p>
    <w:p w:rsidR="00825125" w:rsidRDefault="00A77198" w:rsidP="005A0675">
      <w:pPr>
        <w:rPr>
          <w:bCs/>
        </w:rPr>
      </w:pPr>
      <w:r w:rsidRPr="003E1386">
        <w:rPr>
          <w:bCs/>
        </w:rPr>
        <w:t>Please</w:t>
      </w:r>
      <w:r w:rsidRPr="003E1386">
        <w:rPr>
          <w:b/>
        </w:rPr>
        <w:t xml:space="preserve"> </w:t>
      </w:r>
      <w:r w:rsidRPr="003E1386">
        <w:t xml:space="preserve">quote your </w:t>
      </w:r>
      <w:r w:rsidRPr="003E1386">
        <w:rPr>
          <w:b/>
          <w:bCs/>
        </w:rPr>
        <w:t>Business name</w:t>
      </w:r>
      <w:r w:rsidRPr="003E1386">
        <w:t xml:space="preserve"> as the reference</w:t>
      </w:r>
      <w:r w:rsidR="00825125">
        <w:t xml:space="preserve"> and </w:t>
      </w:r>
      <w:r w:rsidRPr="003E1386">
        <w:rPr>
          <w:bCs/>
        </w:rPr>
        <w:t xml:space="preserve">BACS payment date. </w:t>
      </w:r>
    </w:p>
    <w:p w:rsidR="00825125" w:rsidRPr="00825125" w:rsidRDefault="005A0675" w:rsidP="005A0675">
      <w:pPr>
        <w:rPr>
          <w:u w:val="single"/>
        </w:rPr>
      </w:pPr>
      <w:r w:rsidRPr="003E1386">
        <w:t xml:space="preserve">The completed </w:t>
      </w:r>
      <w:r w:rsidR="001B5B61" w:rsidRPr="003E1386">
        <w:t>booking</w:t>
      </w:r>
      <w:r w:rsidR="003A405C" w:rsidRPr="003E1386">
        <w:t xml:space="preserve"> form is to be sent via e-mail to: </w:t>
      </w:r>
      <w:hyperlink r:id="rId9" w:history="1">
        <w:r w:rsidR="00A77198" w:rsidRPr="003E1386">
          <w:rPr>
            <w:rStyle w:val="Hyperlink"/>
          </w:rPr>
          <w:t>south.wales.sga@gmail.com</w:t>
        </w:r>
      </w:hyperlink>
    </w:p>
    <w:p w:rsidR="00825125" w:rsidRPr="005A0675" w:rsidRDefault="00825125" w:rsidP="005A0675"/>
    <w:p w:rsidR="005A0675" w:rsidRPr="005A0675" w:rsidRDefault="005A0675" w:rsidP="005A0675">
      <w:r w:rsidRPr="005A0675">
        <w:t>By returning the co</w:t>
      </w:r>
      <w:r w:rsidR="001B5B61">
        <w:t>mpleted booking form</w:t>
      </w:r>
      <w:r w:rsidRPr="005A0675">
        <w:t xml:space="preserve"> you are confirming that your organisation will attend and staff a stand at this event. </w:t>
      </w:r>
      <w:r w:rsidR="003A405C">
        <w:t xml:space="preserve"> </w:t>
      </w:r>
      <w:r w:rsidRPr="005A0675">
        <w:t>The d</w:t>
      </w:r>
      <w:r w:rsidR="00455066">
        <w:t xml:space="preserve">eadline for all bookings is </w:t>
      </w:r>
      <w:r w:rsidR="003A405C">
        <w:rPr>
          <w:b/>
        </w:rPr>
        <w:t xml:space="preserve">Monday </w:t>
      </w:r>
      <w:r w:rsidR="003E1386">
        <w:rPr>
          <w:b/>
        </w:rPr>
        <w:t>8</w:t>
      </w:r>
      <w:r w:rsidR="00C50EC1" w:rsidRPr="00C50EC1">
        <w:rPr>
          <w:b/>
          <w:vertAlign w:val="superscript"/>
        </w:rPr>
        <w:t>th</w:t>
      </w:r>
      <w:r w:rsidR="00C50EC1">
        <w:rPr>
          <w:b/>
        </w:rPr>
        <w:t xml:space="preserve"> April 202</w:t>
      </w:r>
      <w:r w:rsidR="003E1386">
        <w:rPr>
          <w:b/>
        </w:rPr>
        <w:t>4</w:t>
      </w:r>
      <w:r w:rsidR="003A405C">
        <w:t xml:space="preserve">, subject to availability.  </w:t>
      </w:r>
      <w:r w:rsidRPr="005A0675">
        <w:t>Any cancellation of exhibition stand booking recei</w:t>
      </w:r>
      <w:r w:rsidR="003A405C">
        <w:t xml:space="preserve">ved after </w:t>
      </w:r>
      <w:r w:rsidR="003A405C" w:rsidRPr="003A405C">
        <w:rPr>
          <w:b/>
        </w:rPr>
        <w:t>Monday</w:t>
      </w:r>
      <w:r w:rsidR="003A405C">
        <w:t xml:space="preserve"> </w:t>
      </w:r>
      <w:r w:rsidR="003E1386">
        <w:rPr>
          <w:b/>
        </w:rPr>
        <w:t>8</w:t>
      </w:r>
      <w:r w:rsidR="008A3514" w:rsidRPr="008A3514">
        <w:rPr>
          <w:b/>
          <w:vertAlign w:val="superscript"/>
        </w:rPr>
        <w:t>th</w:t>
      </w:r>
      <w:r w:rsidR="008A3514">
        <w:rPr>
          <w:b/>
        </w:rPr>
        <w:t xml:space="preserve"> April 202</w:t>
      </w:r>
      <w:r w:rsidR="003E1386">
        <w:rPr>
          <w:b/>
        </w:rPr>
        <w:t>4</w:t>
      </w:r>
      <w:r w:rsidRPr="005A0675">
        <w:rPr>
          <w:b/>
        </w:rPr>
        <w:t xml:space="preserve"> </w:t>
      </w:r>
      <w:r w:rsidRPr="005A0675">
        <w:t>will be subject to a 25% charge, cancellations received prior to this date will be refunded fully.</w:t>
      </w:r>
    </w:p>
    <w:p w:rsidR="005A0675" w:rsidRDefault="005A0675" w:rsidP="005A0675"/>
    <w:p w:rsidR="003E1386" w:rsidRPr="000519AF" w:rsidRDefault="003E1386" w:rsidP="003E1386">
      <w:pPr>
        <w:rPr>
          <w:b/>
          <w:sz w:val="28"/>
          <w:szCs w:val="28"/>
        </w:rPr>
      </w:pPr>
      <w:r w:rsidRPr="000519AF">
        <w:rPr>
          <w:b/>
          <w:sz w:val="28"/>
          <w:szCs w:val="28"/>
        </w:rPr>
        <w:t xml:space="preserve">Booking Confirmation / Payment </w:t>
      </w:r>
    </w:p>
    <w:p w:rsidR="003E1386" w:rsidRPr="005A0675" w:rsidRDefault="003E1386" w:rsidP="003E1386">
      <w:r w:rsidRPr="005A0675">
        <w:t xml:space="preserve">Your booking </w:t>
      </w:r>
      <w:r>
        <w:t xml:space="preserve">and stand allocation number </w:t>
      </w:r>
      <w:r w:rsidRPr="005A0675">
        <w:t xml:space="preserve">will be confirmed </w:t>
      </w:r>
      <w:r w:rsidR="00825125">
        <w:t>when</w:t>
      </w:r>
      <w:r w:rsidRPr="005A0675">
        <w:t xml:space="preserve"> we have received </w:t>
      </w:r>
      <w:r w:rsidR="00825125">
        <w:t>the</w:t>
      </w:r>
      <w:r w:rsidRPr="005A0675">
        <w:t xml:space="preserve"> completed </w:t>
      </w:r>
      <w:r>
        <w:t>booking form</w:t>
      </w:r>
      <w:r w:rsidRPr="005A0675">
        <w:t xml:space="preserve"> together with full payment.</w:t>
      </w:r>
    </w:p>
    <w:p w:rsidR="009A5059" w:rsidRDefault="009A5059" w:rsidP="005A0675"/>
    <w:p w:rsidR="005A0675" w:rsidRPr="000519AF" w:rsidRDefault="005A0675" w:rsidP="005A0675">
      <w:pPr>
        <w:rPr>
          <w:b/>
          <w:sz w:val="28"/>
          <w:szCs w:val="28"/>
        </w:rPr>
      </w:pPr>
      <w:r w:rsidRPr="000519AF">
        <w:rPr>
          <w:b/>
          <w:sz w:val="28"/>
          <w:szCs w:val="28"/>
        </w:rPr>
        <w:t>Requirements for Exhibition Stand Holders</w:t>
      </w:r>
    </w:p>
    <w:p w:rsidR="003E1386" w:rsidRDefault="003E1386" w:rsidP="003E1386">
      <w:pPr>
        <w:pStyle w:val="ListParagraph"/>
        <w:numPr>
          <w:ilvl w:val="0"/>
          <w:numId w:val="1"/>
        </w:numPr>
        <w:ind w:left="426"/>
      </w:pPr>
      <w:r>
        <w:t>Exhibitors can</w:t>
      </w:r>
      <w:r w:rsidRPr="00AE0A52">
        <w:t xml:space="preserve"> a</w:t>
      </w:r>
      <w:r>
        <w:t>ccess</w:t>
      </w:r>
      <w:r w:rsidRPr="00AE0A52">
        <w:t xml:space="preserve"> the </w:t>
      </w:r>
      <w:r>
        <w:t>Day’s</w:t>
      </w:r>
      <w:r w:rsidRPr="00AE0A52">
        <w:t xml:space="preserve"> Suite</w:t>
      </w:r>
      <w:r>
        <w:t xml:space="preserve"> (</w:t>
      </w:r>
      <w:r w:rsidRPr="00AE0A52">
        <w:t>Level 2</w:t>
      </w:r>
      <w:r>
        <w:t>) via</w:t>
      </w:r>
      <w:r w:rsidRPr="00AE0A52">
        <w:t xml:space="preserve"> main reception (marked by green star).  </w:t>
      </w:r>
      <w:r>
        <w:t>Bulky or heavy equipment is not allowed through main reception.</w:t>
      </w:r>
    </w:p>
    <w:p w:rsidR="003E1386" w:rsidRPr="00AE0A52" w:rsidRDefault="003E1386" w:rsidP="003E1386">
      <w:pPr>
        <w:pStyle w:val="ListParagraph"/>
        <w:numPr>
          <w:ilvl w:val="0"/>
          <w:numId w:val="1"/>
        </w:numPr>
        <w:ind w:left="426"/>
      </w:pPr>
      <w:r w:rsidRPr="00AE0A52">
        <w:t>E</w:t>
      </w:r>
      <w:r>
        <w:t xml:space="preserve">xhibitors with bulky or </w:t>
      </w:r>
      <w:r w:rsidRPr="00AE0A52">
        <w:t xml:space="preserve">heavy items should use the corporate entrances </w:t>
      </w:r>
      <w:r w:rsidR="007C1647">
        <w:t xml:space="preserve">and goods lift </w:t>
      </w:r>
      <w:r w:rsidR="007C1647" w:rsidRPr="00AE0A52">
        <w:t>located to the side of the main reception (</w:t>
      </w:r>
      <w:r w:rsidR="007C1647" w:rsidRPr="002B59AD">
        <w:rPr>
          <w:color w:val="FF0000"/>
        </w:rPr>
        <w:t>marked with a red line</w:t>
      </w:r>
      <w:r w:rsidR="007C1647" w:rsidRPr="00AE0A52">
        <w:t>)</w:t>
      </w:r>
      <w:r w:rsidR="007C1647">
        <w:t xml:space="preserve"> and book this with the venue in good time.</w:t>
      </w:r>
      <w:r w:rsidRPr="00AE0A52">
        <w:t xml:space="preserve">  </w:t>
      </w:r>
    </w:p>
    <w:p w:rsidR="003E1386" w:rsidRPr="0062199C" w:rsidRDefault="003E1386" w:rsidP="003E1386">
      <w:pPr>
        <w:pStyle w:val="ListParagraph"/>
        <w:numPr>
          <w:ilvl w:val="0"/>
          <w:numId w:val="1"/>
        </w:numPr>
        <w:ind w:left="426"/>
      </w:pPr>
      <w:r w:rsidRPr="0062199C">
        <w:t xml:space="preserve">No exhibitors are permitted to provide food at the event. </w:t>
      </w:r>
    </w:p>
    <w:p w:rsidR="003E1386" w:rsidRDefault="003E1386" w:rsidP="003E1386">
      <w:pPr>
        <w:pStyle w:val="ListParagraph"/>
        <w:numPr>
          <w:ilvl w:val="0"/>
          <w:numId w:val="1"/>
        </w:numPr>
        <w:ind w:left="426"/>
      </w:pPr>
      <w:r>
        <w:t>Any portable electrical equipment brought to the venue (</w:t>
      </w:r>
      <w:r w:rsidR="000776F8">
        <w:t>e.g.,</w:t>
      </w:r>
      <w:r>
        <w:t xml:space="preserve"> extension / power cables) for use with the stand must display evidence of current portable electrical appliance inspection.</w:t>
      </w:r>
    </w:p>
    <w:p w:rsidR="003E1386" w:rsidRDefault="003E1386" w:rsidP="003E1386">
      <w:pPr>
        <w:pStyle w:val="ListParagraph"/>
        <w:numPr>
          <w:ilvl w:val="0"/>
          <w:numId w:val="1"/>
        </w:numPr>
        <w:ind w:left="426"/>
      </w:pPr>
      <w:r>
        <w:t xml:space="preserve">Access to the venue is available </w:t>
      </w:r>
      <w:r w:rsidRPr="00AE0A52">
        <w:t xml:space="preserve">from 7.00am </w:t>
      </w:r>
      <w:r>
        <w:t>on the day of the event for setting up.</w:t>
      </w:r>
    </w:p>
    <w:p w:rsidR="003E1386" w:rsidRPr="007C1647" w:rsidRDefault="003E1386" w:rsidP="003E1386">
      <w:pPr>
        <w:pStyle w:val="ListParagraph"/>
        <w:numPr>
          <w:ilvl w:val="0"/>
          <w:numId w:val="1"/>
        </w:numPr>
        <w:ind w:left="426"/>
        <w:rPr>
          <w:b/>
          <w:color w:val="333333"/>
          <w:sz w:val="16"/>
          <w:szCs w:val="16"/>
        </w:rPr>
      </w:pPr>
      <w:r w:rsidRPr="00E521B7">
        <w:t>Taking down of stands not to be undertaken until after the end of the days programme</w:t>
      </w:r>
      <w:r w:rsidR="007C1647">
        <w:t>.</w:t>
      </w:r>
    </w:p>
    <w:p w:rsidR="007C1647" w:rsidRPr="003E1386" w:rsidRDefault="007C1647" w:rsidP="007C1647">
      <w:pPr>
        <w:pStyle w:val="ListParagraph"/>
        <w:ind w:left="426"/>
        <w:rPr>
          <w:b/>
          <w:color w:val="333333"/>
          <w:sz w:val="16"/>
          <w:szCs w:val="16"/>
        </w:rPr>
      </w:pPr>
    </w:p>
    <w:p w:rsidR="005A0675" w:rsidRDefault="005A0675" w:rsidP="005A0675"/>
    <w:p w:rsidR="00935809" w:rsidRDefault="00935809" w:rsidP="00D67550">
      <w:pPr>
        <w:jc w:val="center"/>
        <w:rPr>
          <w:b/>
        </w:rPr>
      </w:pPr>
    </w:p>
    <w:p w:rsidR="00023970" w:rsidRPr="00023970" w:rsidRDefault="003E1386" w:rsidP="00D67550">
      <w:pPr>
        <w:jc w:val="center"/>
        <w:rPr>
          <w:b/>
        </w:rPr>
      </w:pPr>
      <w:r>
        <w:rPr>
          <w:b/>
        </w:rPr>
        <w:lastRenderedPageBreak/>
        <w:t>Swansea.com</w:t>
      </w:r>
      <w:r w:rsidR="007C1647">
        <w:rPr>
          <w:b/>
        </w:rPr>
        <w:t xml:space="preserve"> Stadium </w:t>
      </w:r>
      <w:r>
        <w:rPr>
          <w:b/>
        </w:rPr>
        <w:t>(previously Liberty</w:t>
      </w:r>
      <w:r w:rsidR="003029DB">
        <w:rPr>
          <w:b/>
        </w:rPr>
        <w:t xml:space="preserve"> Stadium</w:t>
      </w:r>
      <w:r>
        <w:rPr>
          <w:b/>
        </w:rPr>
        <w:t>)</w:t>
      </w:r>
      <w:r w:rsidR="000776F8" w:rsidRPr="000776F8">
        <w:rPr>
          <w:b/>
        </w:rPr>
        <w:t xml:space="preserve"> </w:t>
      </w:r>
      <w:r w:rsidR="003029DB">
        <w:rPr>
          <w:b/>
        </w:rPr>
        <w:t xml:space="preserve">Swansea </w:t>
      </w:r>
      <w:r w:rsidR="000776F8" w:rsidRPr="000776F8">
        <w:rPr>
          <w:b/>
        </w:rPr>
        <w:t>SA1 2FA</w:t>
      </w:r>
    </w:p>
    <w:p w:rsidR="005A0675" w:rsidRPr="005A0675" w:rsidRDefault="00AF7797" w:rsidP="00D67550">
      <w:pPr>
        <w:jc w:val="center"/>
      </w:pP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left:0;text-align:left;margin-left:310.25pt;margin-top:103.8pt;width:3.55pt;height:16.5pt;z-index:2516561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" adj="19276" fillcolor="yellow" strokecolor="yellow" strokeweight="2pt"/>
        </w:pict>
      </w:r>
      <w:r>
        <w:rPr>
          <w:noProof/>
          <w:lang w:eastAsia="en-GB"/>
        </w:rPr>
        <w:pict>
          <v:shape id="Down Arrow 10" o:spid="_x0000_s1028" type="#_x0000_t67" style="position:absolute;left:0;text-align:left;margin-left:282.9pt;margin-top:134.1pt;width:3.55pt;height:16.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" adj="19276" fillcolor="#ffc000" strokecolor="red" strokeweight="2pt"/>
        </w:pict>
      </w:r>
      <w:r w:rsidR="003E1386">
        <w:rPr>
          <w:b/>
          <w:noProof/>
          <w:color w:val="333333"/>
          <w:lang w:eastAsia="en-GB"/>
        </w:rPr>
        <w:drawing>
          <wp:inline distT="0" distB="0" distL="0" distR="0">
            <wp:extent cx="5231958" cy="2757158"/>
            <wp:effectExtent l="0" t="0" r="6985" b="5715"/>
            <wp:docPr id="2" name="Picture 2" descr="C:\Users\PaulC\Documents\SWSG_Alliance\2017\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C\Documents\SWSG_Alliance\2017\liberty.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6919" cy="2770312"/>
                    </a:xfrm>
                    <a:prstGeom prst="rect">
                      <a:avLst/>
                    </a:prstGeom>
                    <a:noFill/>
                    <a:ln>
                      <a:noFill/>
                    </a:ln>
                  </pic:spPr>
                </pic:pic>
              </a:graphicData>
            </a:graphic>
          </wp:inline>
        </w:drawing>
      </w:r>
    </w:p>
    <w:p w:rsidR="007C1647" w:rsidRDefault="007C1647" w:rsidP="000776F8">
      <w:pPr>
        <w:jc w:val="center"/>
        <w:rPr>
          <w:b/>
        </w:rPr>
      </w:pPr>
    </w:p>
    <w:p w:rsidR="00023970" w:rsidRDefault="003029DB" w:rsidP="000776F8">
      <w:pPr>
        <w:jc w:val="center"/>
        <w:rPr>
          <w:b/>
        </w:rPr>
      </w:pPr>
      <w:r>
        <w:rPr>
          <w:rFonts w:ascii="HelveticaNeue-Light" w:hAnsi="HelveticaNeue-Light" w:cs="HelveticaNeue-Light"/>
          <w:noProof/>
          <w:color w:val="333333"/>
          <w:sz w:val="20"/>
          <w:szCs w:val="20"/>
          <w:lang w:eastAsia="en-GB"/>
        </w:rPr>
        <w:drawing>
          <wp:anchor distT="0" distB="0" distL="114300" distR="114300" simplePos="0" relativeHeight="251660288" behindDoc="1" locked="0" layoutInCell="1" allowOverlap="1">
            <wp:simplePos x="0" y="0"/>
            <wp:positionH relativeFrom="column">
              <wp:posOffset>-260755</wp:posOffset>
            </wp:positionH>
            <wp:positionV relativeFrom="paragraph">
              <wp:posOffset>106392</wp:posOffset>
            </wp:positionV>
            <wp:extent cx="7501726" cy="2472856"/>
            <wp:effectExtent l="0" t="0" r="444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1726" cy="2472856"/>
                    </a:xfrm>
                    <a:prstGeom prst="rect">
                      <a:avLst/>
                    </a:prstGeom>
                    <a:noFill/>
                    <a:ln>
                      <a:noFill/>
                    </a:ln>
                  </pic:spPr>
                </pic:pic>
              </a:graphicData>
            </a:graphic>
          </wp:anchor>
        </w:drawing>
      </w:r>
      <w:r w:rsidR="005A0675" w:rsidRPr="005A0675">
        <w:rPr>
          <w:b/>
        </w:rPr>
        <w:t xml:space="preserve">Plan Layout – </w:t>
      </w:r>
      <w:r w:rsidR="000776F8">
        <w:rPr>
          <w:b/>
        </w:rPr>
        <w:t>Day’s</w:t>
      </w:r>
      <w:r w:rsidR="005A0675" w:rsidRPr="005A0675">
        <w:rPr>
          <w:b/>
        </w:rPr>
        <w:t xml:space="preserve"> Suite – Level </w:t>
      </w:r>
      <w:r w:rsidR="000776F8">
        <w:rPr>
          <w:b/>
        </w:rPr>
        <w:t>2</w:t>
      </w:r>
      <w:r w:rsidR="005A0675" w:rsidRPr="005A0675">
        <w:rPr>
          <w:b/>
        </w:rPr>
        <w:t xml:space="preserve">, </w:t>
      </w:r>
      <w:r w:rsidR="000776F8">
        <w:rPr>
          <w:b/>
        </w:rPr>
        <w:t>Swansea.com Stadium</w:t>
      </w:r>
    </w:p>
    <w:p w:rsidR="003029DB" w:rsidRPr="00023970" w:rsidRDefault="003029DB" w:rsidP="000776F8">
      <w:pPr>
        <w:jc w:val="center"/>
        <w:rPr>
          <w:b/>
        </w:rPr>
      </w:pPr>
    </w:p>
    <w:p w:rsidR="005F3373" w:rsidRDefault="005F3373"/>
    <w:p w:rsidR="005A0675" w:rsidRDefault="005A0675"/>
    <w:p w:rsidR="000776F8" w:rsidRDefault="000776F8" w:rsidP="000776F8">
      <w:pPr>
        <w:rPr>
          <w:b/>
          <w:highlight w:val="darkGray"/>
        </w:rPr>
      </w:pPr>
    </w:p>
    <w:p w:rsidR="000776F8" w:rsidRDefault="000776F8" w:rsidP="000776F8">
      <w:pPr>
        <w:rPr>
          <w:b/>
          <w:highlight w:val="darkGray"/>
        </w:rPr>
      </w:pPr>
    </w:p>
    <w:p w:rsidR="000776F8" w:rsidRDefault="000776F8" w:rsidP="000776F8">
      <w:pPr>
        <w:rPr>
          <w:b/>
          <w:highlight w:val="darkGray"/>
        </w:rPr>
      </w:pPr>
    </w:p>
    <w:p w:rsidR="000776F8" w:rsidRDefault="000776F8" w:rsidP="000776F8">
      <w:pPr>
        <w:rPr>
          <w:b/>
          <w:highlight w:val="darkGray"/>
        </w:rPr>
      </w:pPr>
    </w:p>
    <w:p w:rsidR="000776F8" w:rsidRDefault="000776F8" w:rsidP="000776F8">
      <w:pPr>
        <w:rPr>
          <w:b/>
          <w:highlight w:val="darkGray"/>
        </w:rPr>
      </w:pPr>
    </w:p>
    <w:p w:rsidR="000776F8" w:rsidRDefault="000776F8" w:rsidP="000776F8">
      <w:pPr>
        <w:rPr>
          <w:b/>
          <w:highlight w:val="darkGray"/>
        </w:rPr>
      </w:pPr>
    </w:p>
    <w:p w:rsidR="000776F8" w:rsidRDefault="00AF7797" w:rsidP="000776F8">
      <w:pPr>
        <w:rPr>
          <w:b/>
          <w:highlight w:val="darkGray"/>
        </w:rPr>
      </w:pPr>
      <w:r>
        <w:rPr>
          <w:b/>
          <w:noProof/>
          <w:lang w:eastAsia="en-GB"/>
        </w:rPr>
        <w:pict>
          <v:shapetype id="_x0000_t202" coordsize="21600,21600" o:spt="202" path="m,l,21600r21600,l21600,xe">
            <v:stroke joinstyle="miter"/>
            <v:path gradientshapeok="t" o:connecttype="rect"/>
          </v:shapetype>
          <v:shape id="Text Box 2" o:spid="_x0000_s1027" type="#_x0000_t202" style="position:absolute;margin-left:332.05pt;margin-top:5.4pt;width:169pt;height:40.2pt;z-index:251682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">
            <v:textbox>
              <w:txbxContent>
                <w:p w:rsidR="006D2525" w:rsidRPr="006E7B19" w:rsidRDefault="006D2525" w:rsidP="006D2525">
                  <w:pPr>
                    <w:rPr>
                      <w:b/>
                      <w:sz w:val="16"/>
                      <w:szCs w:val="16"/>
                    </w:rPr>
                  </w:pPr>
                  <w:r w:rsidRPr="006E7B19">
                    <w:rPr>
                      <w:b/>
                      <w:sz w:val="16"/>
                      <w:szCs w:val="16"/>
                    </w:rPr>
                    <w:t xml:space="preserve">Stands marked as blue </w:t>
                  </w:r>
                  <w:r w:rsidR="003029DB">
                    <w:rPr>
                      <w:b/>
                      <w:sz w:val="16"/>
                      <w:szCs w:val="16"/>
                    </w:rPr>
                    <w:t xml:space="preserve">have </w:t>
                  </w:r>
                  <w:r w:rsidRPr="006E7B19">
                    <w:rPr>
                      <w:b/>
                      <w:sz w:val="16"/>
                      <w:szCs w:val="16"/>
                    </w:rPr>
                    <w:t>available electrical connection</w:t>
                  </w:r>
                  <w:r w:rsidR="003029DB">
                    <w:rPr>
                      <w:b/>
                      <w:sz w:val="16"/>
                      <w:szCs w:val="16"/>
                    </w:rPr>
                    <w:t>.</w:t>
                  </w:r>
                  <w:r w:rsidRPr="006E7B19">
                    <w:rPr>
                      <w:b/>
                      <w:sz w:val="16"/>
                      <w:szCs w:val="16"/>
                    </w:rPr>
                    <w:t xml:space="preserve"> </w:t>
                  </w:r>
                  <w:r w:rsidR="003029DB">
                    <w:rPr>
                      <w:b/>
                      <w:sz w:val="16"/>
                      <w:szCs w:val="16"/>
                    </w:rPr>
                    <w:t>T</w:t>
                  </w:r>
                  <w:r w:rsidRPr="006E7B19">
                    <w:rPr>
                      <w:b/>
                      <w:sz w:val="16"/>
                      <w:szCs w:val="16"/>
                    </w:rPr>
                    <w:t>hose marked as red have no power provision.</w:t>
                  </w:r>
                </w:p>
                <w:p w:rsidR="006D2525" w:rsidRPr="006E7B19" w:rsidRDefault="006D2525">
                  <w:pPr>
                    <w:rPr>
                      <w:sz w:val="16"/>
                      <w:szCs w:val="16"/>
                    </w:rPr>
                  </w:pPr>
                </w:p>
              </w:txbxContent>
            </v:textbox>
          </v:shape>
        </w:pict>
      </w:r>
    </w:p>
    <w:p w:rsidR="000776F8" w:rsidRDefault="000776F8" w:rsidP="000776F8">
      <w:pPr>
        <w:rPr>
          <w:b/>
          <w:highlight w:val="darkGray"/>
        </w:rPr>
      </w:pPr>
    </w:p>
    <w:p w:rsidR="000776F8" w:rsidRDefault="000776F8" w:rsidP="000776F8">
      <w:pPr>
        <w:rPr>
          <w:b/>
          <w:highlight w:val="darkGray"/>
        </w:rPr>
      </w:pPr>
    </w:p>
    <w:p w:rsidR="000776F8" w:rsidRDefault="000776F8" w:rsidP="000776F8">
      <w:pPr>
        <w:rPr>
          <w:b/>
          <w:highlight w:val="darkGray"/>
        </w:rPr>
      </w:pPr>
    </w:p>
    <w:p w:rsidR="000776F8" w:rsidRDefault="000776F8" w:rsidP="000776F8">
      <w:pPr>
        <w:rPr>
          <w:b/>
          <w:highlight w:val="darkGray"/>
        </w:rPr>
      </w:pPr>
    </w:p>
    <w:p w:rsidR="000776F8" w:rsidRPr="000776F8" w:rsidRDefault="000776F8" w:rsidP="000776F8">
      <w:pPr>
        <w:rPr>
          <w:b/>
        </w:rPr>
      </w:pPr>
      <w:r w:rsidRPr="00D67550">
        <w:rPr>
          <w:b/>
        </w:rPr>
        <w:t>Directions to the Swansea.com (previously Liberty</w:t>
      </w:r>
      <w:r w:rsidR="003029DB">
        <w:rPr>
          <w:b/>
        </w:rPr>
        <w:t xml:space="preserve"> </w:t>
      </w:r>
      <w:r w:rsidRPr="00D67550">
        <w:rPr>
          <w:b/>
        </w:rPr>
        <w:t>Stadium</w:t>
      </w:r>
      <w:r w:rsidR="003029DB">
        <w:rPr>
          <w:b/>
        </w:rPr>
        <w:t>)</w:t>
      </w:r>
      <w:r w:rsidRPr="00D67550">
        <w:rPr>
          <w:b/>
        </w:rPr>
        <w:t>, Swansea SA1 2FA</w:t>
      </w:r>
    </w:p>
    <w:p w:rsidR="000776F8" w:rsidRDefault="000776F8" w:rsidP="000776F8"/>
    <w:p w:rsidR="000776F8" w:rsidRPr="009E2EAC" w:rsidRDefault="000776F8" w:rsidP="000776F8">
      <w:r w:rsidRPr="009E2EAC">
        <w:t>Take the M4 towards Swansea</w:t>
      </w:r>
    </w:p>
    <w:p w:rsidR="000776F8" w:rsidRPr="009E2EAC" w:rsidRDefault="000776F8" w:rsidP="000776F8">
      <w:r w:rsidRPr="009E2EAC">
        <w:t>Leave M4 at Junction 45</w:t>
      </w:r>
    </w:p>
    <w:p w:rsidR="000776F8" w:rsidRPr="009E2EAC" w:rsidRDefault="000776F8" w:rsidP="000776F8">
      <w:r w:rsidRPr="009E2EAC">
        <w:t>Keep in left hand lane and take A4067 towards the City Centre</w:t>
      </w:r>
    </w:p>
    <w:p w:rsidR="000776F8" w:rsidRPr="009E2EAC" w:rsidRDefault="000776F8" w:rsidP="000776F8">
      <w:r w:rsidRPr="009E2EAC">
        <w:t>Follow the signs for Stadium for approx. 6 miles and then the Stadium will appear on your left hand</w:t>
      </w:r>
      <w:r w:rsidR="00083ABD">
        <w:t>-</w:t>
      </w:r>
      <w:r w:rsidRPr="009E2EAC">
        <w:t>side</w:t>
      </w:r>
      <w:r w:rsidR="00083ABD">
        <w:t>.</w:t>
      </w:r>
    </w:p>
    <w:p w:rsidR="000776F8" w:rsidRPr="009E2EAC" w:rsidRDefault="000776F8" w:rsidP="000776F8">
      <w:r w:rsidRPr="009E2EAC">
        <w:t xml:space="preserve">Entrance to the Stadium car park is at the entrance to the </w:t>
      </w:r>
      <w:proofErr w:type="spellStart"/>
      <w:r w:rsidRPr="009E2EAC">
        <w:t>Morfa</w:t>
      </w:r>
      <w:proofErr w:type="spellEnd"/>
      <w:r w:rsidRPr="009E2EAC">
        <w:t xml:space="preserve"> Retail Park</w:t>
      </w:r>
      <w:r w:rsidR="00401FB5">
        <w:t>,</w:t>
      </w:r>
      <w:r w:rsidRPr="009E2EAC">
        <w:t xml:space="preserve"> </w:t>
      </w:r>
      <w:r w:rsidR="00401FB5">
        <w:t>f</w:t>
      </w:r>
      <w:r w:rsidRPr="009E2EAC">
        <w:t xml:space="preserve">ollow road around past </w:t>
      </w:r>
      <w:r w:rsidR="00401FB5">
        <w:t>Harvester</w:t>
      </w:r>
      <w:r w:rsidR="00083ABD">
        <w:t>/Greggs/Costa Coffee</w:t>
      </w:r>
      <w:r w:rsidRPr="009E2EAC">
        <w:t xml:space="preserve"> and take first left</w:t>
      </w:r>
      <w:r w:rsidR="00083ABD">
        <w:t>.</w:t>
      </w:r>
    </w:p>
    <w:p w:rsidR="000776F8" w:rsidRPr="009E2EAC" w:rsidRDefault="000776F8" w:rsidP="000776F8"/>
    <w:p w:rsidR="000776F8" w:rsidRDefault="000776F8" w:rsidP="000776F8">
      <w:pPr>
        <w:autoSpaceDE w:val="0"/>
        <w:autoSpaceDN w:val="0"/>
        <w:adjustRightInd w:val="0"/>
        <w:spacing w:line="240" w:lineRule="auto"/>
        <w:ind w:right="-613"/>
      </w:pPr>
      <w:r w:rsidRPr="009E2EAC">
        <w:rPr>
          <w:rStyle w:val="Strong"/>
        </w:rPr>
        <w:t>Car Park</w:t>
      </w:r>
      <w:proofErr w:type="gramStart"/>
      <w:r w:rsidRPr="009E2EAC">
        <w:rPr>
          <w:rStyle w:val="Strong"/>
        </w:rPr>
        <w:t>:</w:t>
      </w:r>
      <w:proofErr w:type="gramEnd"/>
      <w:r w:rsidRPr="009E2EAC">
        <w:br/>
      </w:r>
      <w:r w:rsidR="003029DB">
        <w:t xml:space="preserve">There is a large free car park at the stadium. </w:t>
      </w:r>
    </w:p>
    <w:p w:rsidR="0059469C" w:rsidRDefault="0059469C" w:rsidP="000776F8">
      <w:pPr>
        <w:autoSpaceDE w:val="0"/>
        <w:autoSpaceDN w:val="0"/>
        <w:adjustRightInd w:val="0"/>
        <w:spacing w:line="240" w:lineRule="auto"/>
        <w:ind w:right="-613"/>
      </w:pPr>
    </w:p>
    <w:p w:rsidR="0059469C" w:rsidRDefault="0059469C" w:rsidP="000776F8">
      <w:pPr>
        <w:autoSpaceDE w:val="0"/>
        <w:autoSpaceDN w:val="0"/>
        <w:adjustRightInd w:val="0"/>
        <w:spacing w:line="240" w:lineRule="auto"/>
        <w:ind w:right="-613"/>
      </w:pP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sz w:val="40"/>
          <w:szCs w:val="28"/>
        </w:rPr>
      </w:pPr>
      <w:r w:rsidRPr="0059469C">
        <w:rPr>
          <w:rFonts w:ascii="Times New Roman" w:eastAsia="Times New Roman" w:hAnsi="Times New Roman" w:cs="Times New Roman"/>
        </w:rPr>
        <w:lastRenderedPageBreak/>
        <w:t xml:space="preserve"> </w:t>
      </w:r>
    </w:p>
    <w:p w:rsidR="0059469C" w:rsidRPr="0059469C" w:rsidRDefault="0059469C" w:rsidP="0059469C">
      <w:pPr>
        <w:pBdr>
          <w:top w:val="single" w:sz="24" w:space="1" w:color="auto" w:shadow="1"/>
          <w:left w:val="single" w:sz="24" w:space="1" w:color="auto" w:shadow="1"/>
          <w:bottom w:val="single" w:sz="24" w:space="1" w:color="auto" w:shadow="1"/>
          <w:right w:val="single" w:sz="24" w:space="1" w:color="auto" w:shadow="1"/>
        </w:pBdr>
        <w:tabs>
          <w:tab w:val="left" w:pos="2862"/>
        </w:tabs>
        <w:autoSpaceDE w:val="0"/>
        <w:autoSpaceDN w:val="0"/>
        <w:spacing w:line="240" w:lineRule="auto"/>
        <w:jc w:val="center"/>
        <w:rPr>
          <w:rFonts w:ascii="Times New Roman" w:eastAsia="Times New Roman" w:hAnsi="Times New Roman" w:cs="Times New Roman"/>
          <w:b/>
          <w:color w:val="2F6B1F"/>
          <w:sz w:val="32"/>
          <w:szCs w:val="32"/>
        </w:rPr>
      </w:pPr>
      <w:r w:rsidRPr="0059469C">
        <w:rPr>
          <w:rFonts w:ascii="Times New Roman" w:eastAsia="Times New Roman" w:hAnsi="Times New Roman" w:cs="Times New Roman"/>
          <w:b/>
          <w:color w:val="2F6B1F"/>
          <w:sz w:val="32"/>
          <w:szCs w:val="32"/>
        </w:rPr>
        <w:t>PROTECTING PEOPLE AND PLACES</w:t>
      </w:r>
    </w:p>
    <w:p w:rsidR="0059469C" w:rsidRPr="0059469C" w:rsidRDefault="0059469C" w:rsidP="0059469C">
      <w:pPr>
        <w:pBdr>
          <w:top w:val="single" w:sz="24" w:space="1" w:color="auto" w:shadow="1"/>
          <w:left w:val="single" w:sz="24" w:space="1" w:color="auto" w:shadow="1"/>
          <w:bottom w:val="single" w:sz="24" w:space="1" w:color="auto" w:shadow="1"/>
          <w:right w:val="single" w:sz="24" w:space="1" w:color="auto" w:shadow="1"/>
        </w:pBdr>
        <w:tabs>
          <w:tab w:val="left" w:pos="2862"/>
        </w:tabs>
        <w:autoSpaceDE w:val="0"/>
        <w:autoSpaceDN w:val="0"/>
        <w:spacing w:line="240" w:lineRule="auto"/>
        <w:jc w:val="center"/>
        <w:rPr>
          <w:rFonts w:ascii="Times New Roman" w:eastAsia="Times New Roman" w:hAnsi="Times New Roman" w:cs="Times New Roman"/>
          <w:b/>
          <w:i/>
          <w:color w:val="2F6B1F"/>
          <w:sz w:val="32"/>
          <w:szCs w:val="32"/>
        </w:rPr>
      </w:pPr>
      <w:r w:rsidRPr="0059469C">
        <w:rPr>
          <w:rFonts w:ascii="Times New Roman" w:eastAsia="Times New Roman" w:hAnsi="Times New Roman" w:cs="Times New Roman"/>
          <w:b/>
          <w:i/>
          <w:color w:val="2F6B1F"/>
          <w:sz w:val="32"/>
          <w:szCs w:val="32"/>
        </w:rPr>
        <w:t xml:space="preserve">Fifty years after the Health and Safety at Work Act 1974 </w:t>
      </w: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color w:val="2F6B1F"/>
          <w:szCs w:val="28"/>
        </w:rPr>
      </w:pP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color w:val="2F6B1F"/>
          <w:szCs w:val="28"/>
        </w:rPr>
      </w:pPr>
      <w:r w:rsidRPr="0059469C">
        <w:rPr>
          <w:rFonts w:ascii="Times New Roman" w:eastAsia="Times New Roman" w:hAnsi="Times New Roman" w:cs="Times New Roman"/>
          <w:b/>
          <w:color w:val="2F6B1F"/>
          <w:szCs w:val="28"/>
        </w:rPr>
        <w:t>Wednesday 17</w:t>
      </w:r>
      <w:r w:rsidRPr="0059469C">
        <w:rPr>
          <w:rFonts w:ascii="Times New Roman" w:eastAsia="Times New Roman" w:hAnsi="Times New Roman" w:cs="Times New Roman"/>
          <w:b/>
          <w:color w:val="2F6B1F"/>
          <w:szCs w:val="28"/>
          <w:vertAlign w:val="superscript"/>
        </w:rPr>
        <w:t>th</w:t>
      </w:r>
      <w:r w:rsidRPr="0059469C">
        <w:rPr>
          <w:rFonts w:ascii="Times New Roman" w:eastAsia="Times New Roman" w:hAnsi="Times New Roman" w:cs="Times New Roman"/>
          <w:b/>
          <w:color w:val="2F6B1F"/>
          <w:szCs w:val="28"/>
        </w:rPr>
        <w:t xml:space="preserve"> April 2024</w:t>
      </w: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color w:val="2F6B1F"/>
          <w:szCs w:val="28"/>
        </w:rPr>
      </w:pPr>
      <w:r w:rsidRPr="0059469C">
        <w:rPr>
          <w:rFonts w:ascii="Times New Roman" w:eastAsia="Times New Roman" w:hAnsi="Times New Roman" w:cs="Times New Roman"/>
          <w:b/>
          <w:color w:val="2F6B1F"/>
          <w:szCs w:val="28"/>
        </w:rPr>
        <w:t>Day’s Suite, Swansea.com Stadium (formally Liberty Stadium), Swansea SA1 2FA</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F243E" w:themeColor="text2" w:themeShade="80"/>
          <w:sz w:val="22"/>
          <w:szCs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szCs w:val="22"/>
        </w:rPr>
      </w:pPr>
      <w:r w:rsidRPr="0059469C">
        <w:rPr>
          <w:rFonts w:ascii="Times New Roman" w:eastAsia="Times New Roman" w:hAnsi="Times New Roman" w:cs="Times New Roman"/>
          <w:color w:val="02094C"/>
          <w:sz w:val="22"/>
          <w:szCs w:val="22"/>
        </w:rPr>
        <w:t xml:space="preserve">As we all know, understanding the past shapes the future. And this conference will be a celebration of the </w:t>
      </w:r>
      <w:r w:rsidRPr="0059469C">
        <w:rPr>
          <w:rFonts w:ascii="Times New Roman" w:eastAsia="Times New Roman" w:hAnsi="Times New Roman" w:cs="Times New Roman"/>
          <w:b/>
          <w:bCs/>
          <w:color w:val="02094C"/>
          <w:sz w:val="22"/>
          <w:szCs w:val="22"/>
        </w:rPr>
        <w:t>Health and Safety at Work Act 1974 Fifty years ago</w:t>
      </w:r>
      <w:r w:rsidRPr="0059469C">
        <w:rPr>
          <w:rFonts w:ascii="Times New Roman" w:eastAsia="Times New Roman" w:hAnsi="Times New Roman" w:cs="Times New Roman"/>
          <w:color w:val="02094C"/>
          <w:sz w:val="22"/>
          <w:szCs w:val="22"/>
        </w:rPr>
        <w:t xml:space="preserve">. It begins by reflecting the impact and significance of the act and go on to explore what is likely to happen to occupational safety and health in the next fifty years.  </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szCs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2F6B1F"/>
          <w:sz w:val="22"/>
          <w:szCs w:val="22"/>
        </w:rPr>
      </w:pPr>
      <w:r w:rsidRPr="0059469C">
        <w:rPr>
          <w:rFonts w:ascii="Times New Roman" w:eastAsia="Times New Roman" w:hAnsi="Times New Roman" w:cs="Times New Roman"/>
          <w:color w:val="2F6B1F"/>
          <w:sz w:val="22"/>
          <w:szCs w:val="22"/>
        </w:rPr>
        <w:t xml:space="preserve">Our first speaker </w:t>
      </w:r>
      <w:r w:rsidRPr="0059469C">
        <w:rPr>
          <w:rFonts w:ascii="Times New Roman" w:eastAsia="Times New Roman" w:hAnsi="Times New Roman" w:cs="Times New Roman"/>
          <w:b/>
          <w:color w:val="2F6B1F"/>
          <w:sz w:val="22"/>
          <w:szCs w:val="22"/>
        </w:rPr>
        <w:t>Steve Pearce</w:t>
      </w:r>
      <w:r w:rsidRPr="0059469C">
        <w:rPr>
          <w:rFonts w:ascii="Times New Roman" w:eastAsia="Times New Roman" w:hAnsi="Times New Roman" w:cs="Times New Roman"/>
          <w:color w:val="2F6B1F"/>
          <w:sz w:val="22"/>
          <w:szCs w:val="22"/>
        </w:rPr>
        <w:t xml:space="preserve"> was a Factory Inspector before the act came into force, so he is well equipped to tell us about its conception and the effect of this ground-breaking act. We continue with a </w:t>
      </w:r>
      <w:r w:rsidRPr="0059469C">
        <w:rPr>
          <w:rFonts w:ascii="Times New Roman" w:eastAsia="Times New Roman" w:hAnsi="Times New Roman" w:cs="Times New Roman"/>
          <w:b/>
          <w:color w:val="2F6B1F"/>
          <w:sz w:val="22"/>
          <w:szCs w:val="22"/>
        </w:rPr>
        <w:t>Keynote Address</w:t>
      </w:r>
      <w:r w:rsidRPr="0059469C">
        <w:rPr>
          <w:rFonts w:ascii="Times New Roman" w:eastAsia="Times New Roman" w:hAnsi="Times New Roman" w:cs="Times New Roman"/>
          <w:color w:val="2F6B1F"/>
          <w:sz w:val="22"/>
          <w:szCs w:val="22"/>
        </w:rPr>
        <w:t xml:space="preserve"> from a senior member of the </w:t>
      </w:r>
      <w:r w:rsidRPr="0059469C">
        <w:rPr>
          <w:rFonts w:ascii="Times New Roman" w:eastAsia="Times New Roman" w:hAnsi="Times New Roman" w:cs="Times New Roman"/>
          <w:b/>
          <w:bCs/>
          <w:color w:val="2F6B1F"/>
          <w:sz w:val="22"/>
          <w:szCs w:val="22"/>
        </w:rPr>
        <w:t>HSE</w:t>
      </w:r>
      <w:r w:rsidRPr="0059469C">
        <w:rPr>
          <w:rFonts w:ascii="Times New Roman" w:eastAsia="Times New Roman" w:hAnsi="Times New Roman" w:cs="Times New Roman"/>
          <w:color w:val="2F6B1F"/>
          <w:sz w:val="22"/>
          <w:szCs w:val="22"/>
        </w:rPr>
        <w:t xml:space="preserve">, who will describe the future direction of safety strategy for our regulator. </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szCs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szCs w:val="22"/>
        </w:rPr>
      </w:pPr>
      <w:r w:rsidRPr="0059469C">
        <w:rPr>
          <w:rFonts w:ascii="Times New Roman" w:eastAsia="Times New Roman" w:hAnsi="Times New Roman" w:cs="Times New Roman"/>
          <w:color w:val="02094C"/>
          <w:sz w:val="22"/>
          <w:szCs w:val="22"/>
        </w:rPr>
        <w:t xml:space="preserve">After the mid-morning break </w:t>
      </w:r>
      <w:r w:rsidRPr="0059469C">
        <w:rPr>
          <w:rFonts w:ascii="Times New Roman" w:eastAsia="Times New Roman" w:hAnsi="Times New Roman" w:cs="Times New Roman"/>
          <w:b/>
          <w:color w:val="02094C"/>
          <w:sz w:val="22"/>
          <w:szCs w:val="22"/>
        </w:rPr>
        <w:t>Stuart Hughes, President, IOSH</w:t>
      </w:r>
      <w:r w:rsidRPr="0059469C">
        <w:rPr>
          <w:rFonts w:ascii="Times New Roman" w:eastAsia="Times New Roman" w:hAnsi="Times New Roman" w:cs="Times New Roman"/>
          <w:bCs/>
          <w:color w:val="02094C"/>
          <w:sz w:val="22"/>
          <w:szCs w:val="22"/>
        </w:rPr>
        <w:t xml:space="preserve">, shares exclusive insights into </w:t>
      </w:r>
      <w:r w:rsidRPr="0059469C">
        <w:rPr>
          <w:rFonts w:ascii="Times New Roman" w:eastAsia="Times New Roman" w:hAnsi="Times New Roman" w:cs="Times New Roman"/>
          <w:b/>
          <w:color w:val="02094C"/>
          <w:sz w:val="22"/>
          <w:szCs w:val="22"/>
        </w:rPr>
        <w:t>IOSH's Activate 2028</w:t>
      </w:r>
      <w:proofErr w:type="gramStart"/>
      <w:r w:rsidRPr="0059469C">
        <w:rPr>
          <w:rFonts w:ascii="Times New Roman" w:eastAsia="Times New Roman" w:hAnsi="Times New Roman" w:cs="Times New Roman"/>
          <w:bCs/>
          <w:color w:val="02094C"/>
          <w:sz w:val="22"/>
          <w:szCs w:val="22"/>
        </w:rPr>
        <w:t>, paving</w:t>
      </w:r>
      <w:proofErr w:type="gramEnd"/>
      <w:r w:rsidRPr="0059469C">
        <w:rPr>
          <w:rFonts w:ascii="Times New Roman" w:eastAsia="Times New Roman" w:hAnsi="Times New Roman" w:cs="Times New Roman"/>
          <w:bCs/>
          <w:color w:val="02094C"/>
          <w:sz w:val="22"/>
          <w:szCs w:val="22"/>
        </w:rPr>
        <w:t xml:space="preserve"> the way for safe, healthy, and socially just, global work practices. </w:t>
      </w:r>
      <w:r w:rsidRPr="0059469C">
        <w:rPr>
          <w:rFonts w:ascii="Times New Roman" w:eastAsia="Times New Roman" w:hAnsi="Times New Roman" w:cs="Times New Roman"/>
          <w:b/>
          <w:color w:val="02094C"/>
          <w:sz w:val="22"/>
          <w:szCs w:val="22"/>
        </w:rPr>
        <w:t>Louise Hosking, CIEH</w:t>
      </w:r>
      <w:r w:rsidRPr="0059469C">
        <w:rPr>
          <w:rFonts w:ascii="Times New Roman" w:eastAsia="Times New Roman" w:hAnsi="Times New Roman" w:cs="Times New Roman"/>
          <w:bCs/>
          <w:color w:val="02094C"/>
          <w:sz w:val="22"/>
          <w:szCs w:val="22"/>
        </w:rPr>
        <w:t xml:space="preserve">, delves into the imperative of achieving net zero, unravelling the impact of a </w:t>
      </w:r>
      <w:r w:rsidRPr="0059469C">
        <w:rPr>
          <w:rFonts w:ascii="Times New Roman" w:eastAsia="Times New Roman" w:hAnsi="Times New Roman" w:cs="Times New Roman"/>
          <w:b/>
          <w:color w:val="02094C"/>
          <w:sz w:val="22"/>
          <w:szCs w:val="22"/>
        </w:rPr>
        <w:t>sustainable future</w:t>
      </w:r>
      <w:r w:rsidRPr="0059469C">
        <w:rPr>
          <w:rFonts w:ascii="Times New Roman" w:eastAsia="Times New Roman" w:hAnsi="Times New Roman" w:cs="Times New Roman"/>
          <w:bCs/>
          <w:color w:val="02094C"/>
          <w:sz w:val="22"/>
          <w:szCs w:val="22"/>
        </w:rPr>
        <w:t xml:space="preserve"> on </w:t>
      </w:r>
      <w:r w:rsidRPr="0059469C">
        <w:rPr>
          <w:rFonts w:ascii="Times New Roman" w:eastAsia="Times New Roman" w:hAnsi="Times New Roman" w:cs="Times New Roman"/>
          <w:b/>
          <w:color w:val="02094C"/>
          <w:sz w:val="22"/>
          <w:szCs w:val="22"/>
        </w:rPr>
        <w:t>safety</w:t>
      </w:r>
      <w:r w:rsidRPr="0059469C">
        <w:rPr>
          <w:rFonts w:ascii="Times New Roman" w:eastAsia="Times New Roman" w:hAnsi="Times New Roman" w:cs="Times New Roman"/>
          <w:bCs/>
          <w:color w:val="02094C"/>
          <w:sz w:val="22"/>
          <w:szCs w:val="22"/>
        </w:rPr>
        <w:t xml:space="preserve"> </w:t>
      </w:r>
      <w:r w:rsidRPr="0059469C">
        <w:rPr>
          <w:rFonts w:ascii="Times New Roman" w:eastAsia="Times New Roman" w:hAnsi="Times New Roman" w:cs="Times New Roman"/>
          <w:b/>
          <w:color w:val="02094C"/>
          <w:sz w:val="22"/>
          <w:szCs w:val="22"/>
        </w:rPr>
        <w:t>practices.</w:t>
      </w:r>
      <w:r w:rsidRPr="0059469C">
        <w:rPr>
          <w:rFonts w:ascii="Times New Roman" w:eastAsia="Times New Roman" w:hAnsi="Times New Roman" w:cs="Times New Roman"/>
          <w:b/>
          <w:color w:val="02094C"/>
          <w:sz w:val="22"/>
          <w:szCs w:val="22"/>
        </w:rPr>
        <w:br/>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2F6B1F"/>
          <w:sz w:val="22"/>
          <w:szCs w:val="22"/>
        </w:rPr>
      </w:pPr>
      <w:r w:rsidRPr="0059469C">
        <w:rPr>
          <w:rFonts w:ascii="Times New Roman" w:eastAsia="Times New Roman" w:hAnsi="Times New Roman" w:cs="Times New Roman"/>
          <w:color w:val="2F6B1F"/>
          <w:sz w:val="22"/>
          <w:szCs w:val="22"/>
        </w:rPr>
        <w:t xml:space="preserve">Explore the fascinating realm of artificial intelligence in safety applications with </w:t>
      </w:r>
      <w:r w:rsidRPr="0059469C">
        <w:rPr>
          <w:rFonts w:ascii="Times New Roman" w:eastAsia="Times New Roman" w:hAnsi="Times New Roman" w:cs="Times New Roman"/>
          <w:b/>
          <w:bCs/>
          <w:color w:val="2F6B1F"/>
          <w:sz w:val="22"/>
          <w:szCs w:val="22"/>
        </w:rPr>
        <w:t xml:space="preserve">Gash </w:t>
      </w:r>
      <w:proofErr w:type="spellStart"/>
      <w:r w:rsidRPr="0059469C">
        <w:rPr>
          <w:rFonts w:ascii="Times New Roman" w:eastAsia="Times New Roman" w:hAnsi="Times New Roman" w:cs="Times New Roman"/>
          <w:b/>
          <w:bCs/>
          <w:color w:val="2F6B1F"/>
          <w:sz w:val="22"/>
          <w:szCs w:val="22"/>
        </w:rPr>
        <w:t>Bhullar</w:t>
      </w:r>
      <w:proofErr w:type="spellEnd"/>
      <w:r w:rsidRPr="0059469C">
        <w:rPr>
          <w:rFonts w:ascii="Times New Roman" w:eastAsia="Times New Roman" w:hAnsi="Times New Roman" w:cs="Times New Roman"/>
          <w:color w:val="2F6B1F"/>
          <w:sz w:val="22"/>
          <w:szCs w:val="22"/>
        </w:rPr>
        <w:t xml:space="preserve"> from </w:t>
      </w:r>
      <w:r w:rsidRPr="0059469C">
        <w:rPr>
          <w:rFonts w:ascii="Times New Roman" w:eastAsia="Times New Roman" w:hAnsi="Times New Roman" w:cs="Times New Roman"/>
          <w:b/>
          <w:bCs/>
          <w:color w:val="2F6B1F"/>
          <w:sz w:val="22"/>
          <w:szCs w:val="22"/>
        </w:rPr>
        <w:t>Control 2K Ltd</w:t>
      </w:r>
      <w:r w:rsidRPr="0059469C">
        <w:rPr>
          <w:rFonts w:ascii="Times New Roman" w:eastAsia="Times New Roman" w:hAnsi="Times New Roman" w:cs="Times New Roman"/>
          <w:color w:val="2F6B1F"/>
          <w:sz w:val="22"/>
          <w:szCs w:val="22"/>
        </w:rPr>
        <w:t xml:space="preserve">. Uncover the potential impacts that AI holds for the future of occupational safety. </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szCs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szCs w:val="22"/>
        </w:rPr>
      </w:pPr>
      <w:r w:rsidRPr="0059469C">
        <w:rPr>
          <w:rFonts w:ascii="Times New Roman" w:eastAsia="Times New Roman" w:hAnsi="Times New Roman" w:cs="Times New Roman"/>
          <w:color w:val="02094C"/>
          <w:sz w:val="22"/>
          <w:szCs w:val="22"/>
        </w:rPr>
        <w:t xml:space="preserve">Join </w:t>
      </w:r>
      <w:r w:rsidRPr="0059469C">
        <w:rPr>
          <w:rFonts w:ascii="Times New Roman" w:eastAsia="Times New Roman" w:hAnsi="Times New Roman" w:cs="Times New Roman"/>
          <w:b/>
          <w:bCs/>
          <w:color w:val="02094C"/>
          <w:sz w:val="22"/>
          <w:szCs w:val="22"/>
        </w:rPr>
        <w:t xml:space="preserve">Karen Rogers </w:t>
      </w:r>
      <w:r w:rsidRPr="0059469C">
        <w:rPr>
          <w:rFonts w:ascii="Times New Roman" w:eastAsia="Times New Roman" w:hAnsi="Times New Roman" w:cs="Times New Roman"/>
          <w:bCs/>
          <w:color w:val="02094C"/>
          <w:sz w:val="22"/>
          <w:szCs w:val="22"/>
        </w:rPr>
        <w:t>and</w:t>
      </w:r>
      <w:r w:rsidRPr="0059469C">
        <w:rPr>
          <w:rFonts w:ascii="Times New Roman" w:eastAsia="Times New Roman" w:hAnsi="Times New Roman" w:cs="Times New Roman"/>
          <w:b/>
          <w:bCs/>
          <w:color w:val="02094C"/>
          <w:sz w:val="22"/>
          <w:szCs w:val="22"/>
        </w:rPr>
        <w:t xml:space="preserve"> Madeleine Harris</w:t>
      </w:r>
      <w:r w:rsidRPr="0059469C">
        <w:rPr>
          <w:rFonts w:ascii="Times New Roman" w:eastAsia="Times New Roman" w:hAnsi="Times New Roman" w:cs="Times New Roman"/>
          <w:color w:val="02094C"/>
          <w:sz w:val="22"/>
          <w:szCs w:val="22"/>
        </w:rPr>
        <w:t xml:space="preserve"> as they unfold the success story of </w:t>
      </w:r>
      <w:r w:rsidRPr="0059469C">
        <w:rPr>
          <w:rFonts w:ascii="Times New Roman" w:eastAsia="Times New Roman" w:hAnsi="Times New Roman" w:cs="Times New Roman"/>
          <w:b/>
          <w:bCs/>
          <w:color w:val="02094C"/>
          <w:sz w:val="22"/>
          <w:szCs w:val="22"/>
        </w:rPr>
        <w:t>Welsh Water</w:t>
      </w:r>
      <w:r w:rsidRPr="0059469C">
        <w:rPr>
          <w:rFonts w:ascii="Times New Roman" w:eastAsia="Times New Roman" w:hAnsi="Times New Roman" w:cs="Times New Roman"/>
          <w:color w:val="02094C"/>
          <w:sz w:val="22"/>
          <w:szCs w:val="22"/>
        </w:rPr>
        <w:t xml:space="preserve"> in enhancing wellbeing and mental health in the workplace. The day provides much thought-provoking discussions, chaired by </w:t>
      </w:r>
      <w:r w:rsidRPr="0059469C">
        <w:rPr>
          <w:rFonts w:ascii="Times New Roman" w:eastAsia="Times New Roman" w:hAnsi="Times New Roman" w:cs="Times New Roman"/>
          <w:b/>
          <w:bCs/>
          <w:color w:val="02094C"/>
          <w:sz w:val="22"/>
          <w:szCs w:val="22"/>
        </w:rPr>
        <w:t>Harriet Topping</w:t>
      </w:r>
      <w:r w:rsidRPr="0059469C">
        <w:rPr>
          <w:rFonts w:ascii="Times New Roman" w:eastAsia="Times New Roman" w:hAnsi="Times New Roman" w:cs="Times New Roman"/>
          <w:color w:val="02094C"/>
          <w:sz w:val="22"/>
          <w:szCs w:val="22"/>
        </w:rPr>
        <w:t xml:space="preserve">, </w:t>
      </w:r>
      <w:r w:rsidRPr="0059469C">
        <w:rPr>
          <w:rFonts w:ascii="Times New Roman" w:eastAsia="Times New Roman" w:hAnsi="Times New Roman" w:cs="Times New Roman"/>
          <w:b/>
          <w:bCs/>
          <w:color w:val="02094C"/>
          <w:sz w:val="22"/>
          <w:szCs w:val="22"/>
        </w:rPr>
        <w:t>Head of Devolution Engagement and Policy Team, HSE</w:t>
      </w:r>
      <w:r w:rsidRPr="0059469C">
        <w:rPr>
          <w:rFonts w:ascii="Times New Roman" w:eastAsia="Times New Roman" w:hAnsi="Times New Roman" w:cs="Times New Roman"/>
          <w:color w:val="02094C"/>
          <w:sz w:val="22"/>
          <w:szCs w:val="22"/>
        </w:rPr>
        <w:t>.</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F243E" w:themeColor="text2" w:themeShade="80"/>
          <w:sz w:val="22"/>
          <w:szCs w:val="22"/>
        </w:rPr>
      </w:pPr>
    </w:p>
    <w:p w:rsidR="0059469C" w:rsidRPr="0059469C" w:rsidRDefault="0059469C"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both"/>
        <w:rPr>
          <w:rFonts w:ascii="Times New Roman" w:eastAsia="Times New Roman" w:hAnsi="Times New Roman" w:cs="Times New Roman"/>
          <w:color w:val="000000" w:themeColor="text1"/>
          <w:sz w:val="22"/>
          <w:szCs w:val="22"/>
        </w:rPr>
      </w:pPr>
      <w:r w:rsidRPr="0059469C">
        <w:rPr>
          <w:rFonts w:ascii="Times New Roman" w:eastAsia="Times New Roman" w:hAnsi="Times New Roman" w:cs="Times New Roman"/>
          <w:b/>
          <w:color w:val="000000" w:themeColor="text1"/>
          <w:sz w:val="22"/>
          <w:szCs w:val="22"/>
        </w:rPr>
        <w:t xml:space="preserve">South Wales Safety Groups Alliance </w:t>
      </w:r>
      <w:r w:rsidRPr="0059469C">
        <w:rPr>
          <w:rFonts w:ascii="Times New Roman" w:eastAsia="Times New Roman" w:hAnsi="Times New Roman" w:cs="Times New Roman"/>
          <w:color w:val="000000" w:themeColor="text1"/>
          <w:sz w:val="22"/>
          <w:szCs w:val="22"/>
        </w:rPr>
        <w:t xml:space="preserve">is a partnership of: </w:t>
      </w:r>
      <w:r w:rsidRPr="0059469C">
        <w:rPr>
          <w:rFonts w:ascii="Times New Roman" w:eastAsia="Times New Roman" w:hAnsi="Times New Roman" w:cs="Times New Roman"/>
          <w:b/>
          <w:color w:val="000000" w:themeColor="text1"/>
          <w:sz w:val="22"/>
          <w:szCs w:val="22"/>
        </w:rPr>
        <w:t xml:space="preserve">South Wales Branch IOSH, Wales Branch IIRSM, South Wales Construction Safety Group, Cardiff &amp; South East Wales Occupational Health &amp; Safety Group and South and West Wales Safety Group </w:t>
      </w:r>
      <w:r w:rsidRPr="0059469C">
        <w:rPr>
          <w:rFonts w:ascii="Times New Roman" w:eastAsia="Times New Roman" w:hAnsi="Times New Roman" w:cs="Times New Roman"/>
          <w:color w:val="000000" w:themeColor="text1"/>
          <w:sz w:val="22"/>
          <w:szCs w:val="22"/>
        </w:rPr>
        <w:t xml:space="preserve">with a strategic aim to improve safety, health and wellbeing of all employees and others in the area. Taking a holistic approach, we believe that together we are stronger and better able to make a difference. </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b/>
          <w:color w:val="0F243E" w:themeColor="text2" w:themeShade="80"/>
          <w:sz w:val="22"/>
          <w:szCs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2F6B1F"/>
          <w:sz w:val="22"/>
        </w:rPr>
      </w:pPr>
      <w:r w:rsidRPr="0059469C">
        <w:rPr>
          <w:rFonts w:ascii="Times New Roman" w:eastAsia="Times New Roman" w:hAnsi="Times New Roman" w:cs="Times New Roman"/>
          <w:color w:val="2F6B1F"/>
          <w:sz w:val="22"/>
        </w:rPr>
        <w:t xml:space="preserve">Immerse yourself in our vibrant exhibition, showcasing cutting-edge safety solutions from local and national businesses. </w:t>
      </w:r>
      <w:proofErr w:type="gramStart"/>
      <w:r w:rsidRPr="0059469C">
        <w:rPr>
          <w:rFonts w:ascii="Times New Roman" w:eastAsia="Times New Roman" w:hAnsi="Times New Roman" w:cs="Times New Roman"/>
          <w:color w:val="2F6B1F"/>
          <w:sz w:val="22"/>
        </w:rPr>
        <w:t>Network with our esteemed speakers, exhibitors, and fellow delegates.</w:t>
      </w:r>
      <w:proofErr w:type="gramEnd"/>
      <w:r w:rsidRPr="0059469C">
        <w:rPr>
          <w:rFonts w:ascii="Times New Roman" w:eastAsia="Times New Roman" w:hAnsi="Times New Roman" w:cs="Times New Roman"/>
          <w:color w:val="2F6B1F"/>
          <w:sz w:val="22"/>
        </w:rPr>
        <w:t xml:space="preserve"> Every interaction contributes to your </w:t>
      </w:r>
      <w:r w:rsidRPr="0059469C">
        <w:rPr>
          <w:rFonts w:ascii="Times New Roman" w:eastAsia="Times New Roman" w:hAnsi="Times New Roman" w:cs="Times New Roman"/>
          <w:b/>
          <w:bCs/>
          <w:color w:val="2F6B1F"/>
          <w:sz w:val="22"/>
        </w:rPr>
        <w:t>Continuous Professional Development (CPD) portfolio</w:t>
      </w:r>
      <w:r w:rsidRPr="0059469C">
        <w:rPr>
          <w:rFonts w:ascii="Times New Roman" w:eastAsia="Times New Roman" w:hAnsi="Times New Roman" w:cs="Times New Roman"/>
          <w:color w:val="2F6B1F"/>
          <w:sz w:val="22"/>
        </w:rPr>
        <w:t>.</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2094C"/>
          <w:sz w:val="22"/>
        </w:rPr>
      </w:pPr>
      <w:r w:rsidRPr="0059469C">
        <w:rPr>
          <w:rFonts w:ascii="Times New Roman" w:eastAsia="Times New Roman" w:hAnsi="Times New Roman" w:cs="Times New Roman"/>
          <w:color w:val="02094C"/>
          <w:sz w:val="22"/>
        </w:rPr>
        <w:t xml:space="preserve">Don't miss the chance to win a thrilling supercar circuit drive in our exciting prize draw to conclude the day! Secure your spot now for a unique blend of history, innovation, and networking at the </w:t>
      </w:r>
      <w:r w:rsidRPr="0059469C">
        <w:rPr>
          <w:rFonts w:ascii="Times New Roman" w:eastAsia="Times New Roman" w:hAnsi="Times New Roman" w:cs="Times New Roman"/>
          <w:b/>
          <w:bCs/>
          <w:color w:val="02094C"/>
          <w:sz w:val="22"/>
        </w:rPr>
        <w:t xml:space="preserve">South Wales Safety Groups Alliance conference and exhibition </w:t>
      </w:r>
      <w:r w:rsidRPr="0059469C">
        <w:rPr>
          <w:rFonts w:ascii="Times New Roman" w:eastAsia="Times New Roman" w:hAnsi="Times New Roman" w:cs="Times New Roman"/>
          <w:color w:val="02094C"/>
          <w:sz w:val="22"/>
        </w:rPr>
        <w:t>– where it's not just an event but a catalyst for the future of workplace safety!</w:t>
      </w: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F243E" w:themeColor="text2" w:themeShade="80"/>
          <w:sz w:val="22"/>
        </w:rPr>
      </w:pPr>
    </w:p>
    <w:p w:rsidR="0059469C" w:rsidRPr="0059469C" w:rsidRDefault="0059469C" w:rsidP="0059469C">
      <w:pPr>
        <w:tabs>
          <w:tab w:val="left" w:pos="2862"/>
        </w:tabs>
        <w:autoSpaceDE w:val="0"/>
        <w:autoSpaceDN w:val="0"/>
        <w:spacing w:line="240" w:lineRule="auto"/>
        <w:jc w:val="both"/>
        <w:rPr>
          <w:rFonts w:ascii="Times New Roman" w:eastAsia="Times New Roman" w:hAnsi="Times New Roman" w:cs="Times New Roman"/>
          <w:color w:val="0F243E" w:themeColor="text2" w:themeShade="80"/>
          <w:sz w:val="22"/>
        </w:rPr>
      </w:pPr>
    </w:p>
    <w:p w:rsidR="0059469C" w:rsidRPr="0059469C" w:rsidRDefault="0059469C"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center"/>
        <w:rPr>
          <w:rFonts w:ascii="Times New Roman" w:eastAsia="Times New Roman" w:hAnsi="Times New Roman" w:cs="Times New Roman"/>
          <w:b/>
          <w:bCs/>
          <w:sz w:val="22"/>
          <w:szCs w:val="22"/>
        </w:rPr>
      </w:pPr>
      <w:r w:rsidRPr="0059469C">
        <w:rPr>
          <w:rFonts w:ascii="Times New Roman" w:eastAsia="Times New Roman" w:hAnsi="Times New Roman" w:cs="Times New Roman"/>
          <w:b/>
          <w:bCs/>
          <w:sz w:val="22"/>
          <w:szCs w:val="22"/>
        </w:rPr>
        <w:t>All for the excellent value of £80 per delegate</w:t>
      </w:r>
      <w:r w:rsidR="002A45CB">
        <w:rPr>
          <w:rFonts w:ascii="Times New Roman" w:eastAsia="Times New Roman" w:hAnsi="Times New Roman" w:cs="Times New Roman"/>
          <w:b/>
          <w:bCs/>
          <w:sz w:val="22"/>
          <w:szCs w:val="22"/>
        </w:rPr>
        <w:t xml:space="preserve"> – booking via </w:t>
      </w:r>
      <w:hyperlink r:id="rId12" w:history="1">
        <w:r w:rsidR="002A45CB" w:rsidRPr="002A45CB">
          <w:rPr>
            <w:rStyle w:val="Hyperlink"/>
            <w:rFonts w:ascii="Times New Roman" w:eastAsia="Times New Roman" w:hAnsi="Times New Roman" w:cs="Times New Roman"/>
            <w:b/>
            <w:bCs/>
            <w:sz w:val="22"/>
            <w:szCs w:val="22"/>
          </w:rPr>
          <w:t>this link</w:t>
        </w:r>
      </w:hyperlink>
      <w:r w:rsidR="002A45CB">
        <w:rPr>
          <w:rFonts w:ascii="Times New Roman" w:eastAsia="Times New Roman" w:hAnsi="Times New Roman" w:cs="Times New Roman"/>
          <w:b/>
          <w:bCs/>
          <w:sz w:val="22"/>
          <w:szCs w:val="22"/>
        </w:rPr>
        <w:t xml:space="preserve"> or </w:t>
      </w:r>
      <w:r w:rsidR="002A45CB" w:rsidRPr="002A45CB">
        <w:rPr>
          <w:rFonts w:ascii="Times New Roman" w:eastAsia="Times New Roman" w:hAnsi="Times New Roman" w:cs="Times New Roman"/>
          <w:b/>
          <w:bCs/>
          <w:sz w:val="22"/>
          <w:szCs w:val="22"/>
        </w:rPr>
        <w:t>https://www.eventbrite.co.uk/e/protecting-people-and-places-fifty-years-after-hswa1974-tickets-768628086297</w:t>
      </w:r>
      <w:bookmarkStart w:id="1" w:name="_GoBack"/>
      <w:bookmarkEnd w:id="1"/>
    </w:p>
    <w:p w:rsidR="0059469C" w:rsidRPr="0059469C" w:rsidRDefault="0059469C"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both"/>
        <w:rPr>
          <w:rFonts w:ascii="Times New Roman" w:eastAsia="Times New Roman" w:hAnsi="Times New Roman" w:cs="Times New Roman"/>
          <w:sz w:val="22"/>
          <w:szCs w:val="22"/>
        </w:rPr>
      </w:pPr>
    </w:p>
    <w:p w:rsidR="0059469C" w:rsidRPr="0059469C" w:rsidRDefault="0059469C"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both"/>
        <w:rPr>
          <w:rFonts w:ascii="Times New Roman" w:eastAsia="Times New Roman" w:hAnsi="Times New Roman" w:cs="Times New Roman"/>
          <w:b/>
          <w:sz w:val="22"/>
          <w:szCs w:val="22"/>
        </w:rPr>
      </w:pPr>
      <w:r w:rsidRPr="0059469C">
        <w:rPr>
          <w:rFonts w:ascii="Times New Roman" w:eastAsia="Times New Roman" w:hAnsi="Times New Roman" w:cs="Times New Roman"/>
          <w:sz w:val="22"/>
          <w:szCs w:val="22"/>
        </w:rPr>
        <w:t>For any inquiries or additional information, please contact Ann Jones at the South Wales Safety Groups Alliance</w:t>
      </w:r>
      <w:proofErr w:type="gramStart"/>
      <w:r w:rsidRPr="0059469C">
        <w:rPr>
          <w:rFonts w:ascii="Times New Roman" w:eastAsia="Times New Roman" w:hAnsi="Times New Roman" w:cs="Times New Roman"/>
          <w:sz w:val="22"/>
          <w:szCs w:val="22"/>
        </w:rPr>
        <w:t>:</w:t>
      </w:r>
      <w:proofErr w:type="gramEnd"/>
      <w:r w:rsidRPr="0059469C">
        <w:rPr>
          <w:rFonts w:ascii="Times New Roman" w:eastAsia="Times New Roman" w:hAnsi="Times New Roman" w:cs="Times New Roman"/>
          <w:sz w:val="22"/>
          <w:szCs w:val="22"/>
        </w:rPr>
        <w:br/>
      </w:r>
      <w:proofErr w:type="spellStart"/>
      <w:r w:rsidRPr="0059469C">
        <w:rPr>
          <w:rFonts w:ascii="Times New Roman" w:eastAsia="Times New Roman" w:hAnsi="Times New Roman" w:cs="Times New Roman"/>
          <w:sz w:val="22"/>
          <w:szCs w:val="22"/>
        </w:rPr>
        <w:t>tel</w:t>
      </w:r>
      <w:proofErr w:type="spellEnd"/>
      <w:r w:rsidRPr="0059469C">
        <w:rPr>
          <w:rFonts w:ascii="Times New Roman" w:eastAsia="Times New Roman" w:hAnsi="Times New Roman" w:cs="Times New Roman"/>
          <w:sz w:val="22"/>
          <w:szCs w:val="22"/>
        </w:rPr>
        <w:t xml:space="preserve"> 01792 381167  </w:t>
      </w:r>
      <w:r w:rsidRPr="0059469C">
        <w:rPr>
          <w:rFonts w:ascii="Times New Roman" w:eastAsia="Times New Roman" w:hAnsi="Times New Roman" w:cs="Times New Roman"/>
          <w:sz w:val="22"/>
          <w:szCs w:val="22"/>
        </w:rPr>
        <w:tab/>
        <w:t xml:space="preserve">                     mob 07870 316475 </w:t>
      </w:r>
      <w:r w:rsidRPr="0059469C">
        <w:rPr>
          <w:rFonts w:ascii="Times New Roman" w:eastAsia="Times New Roman" w:hAnsi="Times New Roman" w:cs="Times New Roman"/>
          <w:sz w:val="22"/>
          <w:szCs w:val="22"/>
        </w:rPr>
        <w:tab/>
      </w:r>
      <w:r w:rsidRPr="0059469C">
        <w:rPr>
          <w:rFonts w:ascii="Times New Roman" w:eastAsia="Times New Roman" w:hAnsi="Times New Roman" w:cs="Times New Roman"/>
          <w:sz w:val="22"/>
          <w:szCs w:val="22"/>
        </w:rPr>
        <w:tab/>
        <w:t xml:space="preserve">  email </w:t>
      </w:r>
      <w:hyperlink r:id="rId13" w:history="1">
        <w:r w:rsidRPr="0059469C">
          <w:rPr>
            <w:rFonts w:ascii="Times New Roman" w:eastAsia="Times New Roman" w:hAnsi="Times New Roman" w:cs="Times New Roman"/>
            <w:sz w:val="22"/>
            <w:szCs w:val="22"/>
            <w:u w:val="single"/>
          </w:rPr>
          <w:t>South.Wales.sga@gmail.com</w:t>
        </w:r>
      </w:hyperlink>
      <w:r w:rsidRPr="0059469C">
        <w:rPr>
          <w:rFonts w:ascii="Times New Roman" w:eastAsia="Times New Roman" w:hAnsi="Times New Roman" w:cs="Times New Roman"/>
          <w:noProof/>
        </w:rPr>
        <w:t xml:space="preserve"> </w:t>
      </w:r>
    </w:p>
    <w:p w:rsidR="0059469C" w:rsidRDefault="0059469C" w:rsidP="0059469C">
      <w:pPr>
        <w:tabs>
          <w:tab w:val="left" w:pos="2862"/>
        </w:tabs>
        <w:autoSpaceDE w:val="0"/>
        <w:autoSpaceDN w:val="0"/>
        <w:spacing w:line="240" w:lineRule="auto"/>
        <w:jc w:val="center"/>
        <w:rPr>
          <w:rFonts w:ascii="Times New Roman" w:eastAsia="Times New Roman" w:hAnsi="Times New Roman" w:cs="Times New Roman"/>
          <w:noProof/>
          <w:lang w:eastAsia="en-GB"/>
        </w:rPr>
      </w:pPr>
    </w:p>
    <w:p w:rsidR="0059469C" w:rsidRDefault="0059469C" w:rsidP="0059469C">
      <w:pPr>
        <w:tabs>
          <w:tab w:val="left" w:pos="2862"/>
        </w:tabs>
        <w:autoSpaceDE w:val="0"/>
        <w:autoSpaceDN w:val="0"/>
        <w:spacing w:line="240" w:lineRule="auto"/>
        <w:jc w:val="center"/>
        <w:rPr>
          <w:rFonts w:ascii="Times New Roman" w:eastAsia="Times New Roman" w:hAnsi="Times New Roman" w:cs="Times New Roman"/>
          <w:noProof/>
          <w:lang w:eastAsia="en-GB"/>
        </w:rPr>
      </w:pPr>
    </w:p>
    <w:p w:rsidR="0059469C" w:rsidRDefault="0059469C" w:rsidP="0059469C">
      <w:pPr>
        <w:tabs>
          <w:tab w:val="left" w:pos="2862"/>
        </w:tabs>
        <w:autoSpaceDE w:val="0"/>
        <w:autoSpaceDN w:val="0"/>
        <w:spacing w:line="240" w:lineRule="auto"/>
        <w:jc w:val="center"/>
        <w:rPr>
          <w:rFonts w:ascii="Times New Roman" w:eastAsia="Times New Roman" w:hAnsi="Times New Roman" w:cs="Times New Roman"/>
          <w:noProof/>
          <w:lang w:eastAsia="en-GB"/>
        </w:rPr>
      </w:pPr>
    </w:p>
    <w:p w:rsidR="0059469C" w:rsidRDefault="0059469C" w:rsidP="0059469C">
      <w:pPr>
        <w:tabs>
          <w:tab w:val="left" w:pos="2862"/>
        </w:tabs>
        <w:autoSpaceDE w:val="0"/>
        <w:autoSpaceDN w:val="0"/>
        <w:spacing w:line="240" w:lineRule="auto"/>
        <w:jc w:val="center"/>
        <w:rPr>
          <w:rFonts w:ascii="Times New Roman" w:eastAsia="Times New Roman" w:hAnsi="Times New Roman" w:cs="Times New Roman"/>
          <w:noProof/>
          <w:lang w:eastAsia="en-GB"/>
        </w:rPr>
      </w:pP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sz w:val="36"/>
          <w:szCs w:val="28"/>
        </w:rPr>
      </w:pPr>
      <w:r w:rsidRPr="0059469C">
        <w:rPr>
          <w:rFonts w:ascii="Times New Roman" w:eastAsia="Times New Roman" w:hAnsi="Times New Roman" w:cs="Times New Roman"/>
          <w:b/>
          <w:sz w:val="36"/>
          <w:szCs w:val="28"/>
        </w:rPr>
        <w:lastRenderedPageBreak/>
        <w:t xml:space="preserve"> </w:t>
      </w:r>
    </w:p>
    <w:p w:rsidR="0059469C" w:rsidRPr="0059469C" w:rsidRDefault="0059469C" w:rsidP="0059469C">
      <w:pPr>
        <w:pBdr>
          <w:top w:val="single" w:sz="24" w:space="1" w:color="auto" w:shadow="1"/>
          <w:left w:val="single" w:sz="24" w:space="1" w:color="auto" w:shadow="1"/>
          <w:bottom w:val="single" w:sz="24" w:space="1" w:color="auto" w:shadow="1"/>
          <w:right w:val="single" w:sz="24" w:space="1" w:color="auto" w:shadow="1"/>
        </w:pBdr>
        <w:tabs>
          <w:tab w:val="left" w:pos="2862"/>
        </w:tabs>
        <w:autoSpaceDE w:val="0"/>
        <w:autoSpaceDN w:val="0"/>
        <w:spacing w:line="240" w:lineRule="auto"/>
        <w:jc w:val="center"/>
        <w:rPr>
          <w:rFonts w:ascii="Times New Roman" w:eastAsia="Times New Roman" w:hAnsi="Times New Roman" w:cs="Times New Roman"/>
          <w:b/>
          <w:color w:val="2F6B1F"/>
          <w:sz w:val="32"/>
          <w:szCs w:val="32"/>
        </w:rPr>
      </w:pPr>
      <w:r w:rsidRPr="0059469C">
        <w:rPr>
          <w:rFonts w:ascii="Times New Roman" w:eastAsia="Times New Roman" w:hAnsi="Times New Roman" w:cs="Times New Roman"/>
          <w:b/>
          <w:color w:val="2F6B1F"/>
          <w:sz w:val="32"/>
          <w:szCs w:val="32"/>
        </w:rPr>
        <w:t>PROTECTING PEOPLE AND PLACES</w:t>
      </w:r>
    </w:p>
    <w:p w:rsidR="0059469C" w:rsidRPr="0059469C" w:rsidRDefault="0059469C" w:rsidP="0059469C">
      <w:pPr>
        <w:pBdr>
          <w:top w:val="single" w:sz="24" w:space="1" w:color="auto" w:shadow="1"/>
          <w:left w:val="single" w:sz="24" w:space="1" w:color="auto" w:shadow="1"/>
          <w:bottom w:val="single" w:sz="24" w:space="1" w:color="auto" w:shadow="1"/>
          <w:right w:val="single" w:sz="24" w:space="1" w:color="auto" w:shadow="1"/>
        </w:pBdr>
        <w:tabs>
          <w:tab w:val="left" w:pos="2862"/>
        </w:tabs>
        <w:autoSpaceDE w:val="0"/>
        <w:autoSpaceDN w:val="0"/>
        <w:spacing w:line="240" w:lineRule="auto"/>
        <w:jc w:val="center"/>
        <w:rPr>
          <w:rFonts w:ascii="Times New Roman" w:eastAsia="Times New Roman" w:hAnsi="Times New Roman" w:cs="Times New Roman"/>
          <w:b/>
          <w:i/>
          <w:color w:val="2F6B1F"/>
          <w:sz w:val="32"/>
          <w:szCs w:val="32"/>
        </w:rPr>
      </w:pPr>
      <w:r w:rsidRPr="0059469C">
        <w:rPr>
          <w:rFonts w:ascii="Times New Roman" w:eastAsia="Times New Roman" w:hAnsi="Times New Roman" w:cs="Times New Roman"/>
          <w:b/>
          <w:i/>
          <w:color w:val="2F6B1F"/>
          <w:sz w:val="32"/>
          <w:szCs w:val="32"/>
        </w:rPr>
        <w:t xml:space="preserve">Fifty years after the Health and Safety at Work Act 1974 </w:t>
      </w: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color w:val="2F6B1F"/>
          <w:szCs w:val="28"/>
        </w:rPr>
      </w:pPr>
      <w:r w:rsidRPr="0059469C">
        <w:rPr>
          <w:rFonts w:ascii="Times New Roman" w:eastAsia="Times New Roman" w:hAnsi="Times New Roman" w:cs="Times New Roman"/>
          <w:b/>
          <w:color w:val="2F6B1F"/>
          <w:szCs w:val="28"/>
        </w:rPr>
        <w:t>Wednesday 17</w:t>
      </w:r>
      <w:r w:rsidRPr="0059469C">
        <w:rPr>
          <w:rFonts w:ascii="Times New Roman" w:eastAsia="Times New Roman" w:hAnsi="Times New Roman" w:cs="Times New Roman"/>
          <w:b/>
          <w:color w:val="2F6B1F"/>
          <w:szCs w:val="28"/>
          <w:vertAlign w:val="superscript"/>
        </w:rPr>
        <w:t>th</w:t>
      </w:r>
      <w:r w:rsidRPr="0059469C">
        <w:rPr>
          <w:rFonts w:ascii="Times New Roman" w:eastAsia="Times New Roman" w:hAnsi="Times New Roman" w:cs="Times New Roman"/>
          <w:b/>
          <w:color w:val="2F6B1F"/>
          <w:szCs w:val="28"/>
        </w:rPr>
        <w:t xml:space="preserve"> April 2024</w:t>
      </w: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color w:val="2F6B1F"/>
          <w:szCs w:val="28"/>
        </w:rPr>
      </w:pPr>
      <w:r w:rsidRPr="0059469C">
        <w:rPr>
          <w:rFonts w:ascii="Times New Roman" w:eastAsia="Times New Roman" w:hAnsi="Times New Roman" w:cs="Times New Roman"/>
          <w:b/>
          <w:color w:val="2F6B1F"/>
          <w:szCs w:val="28"/>
        </w:rPr>
        <w:t>Day’s Suite, Swansea.com Stadium (formally Liberty Stadium), Swansea SA1 2FA</w:t>
      </w:r>
    </w:p>
    <w:p w:rsidR="0059469C" w:rsidRPr="0059469C" w:rsidRDefault="0059469C" w:rsidP="0059469C">
      <w:pPr>
        <w:tabs>
          <w:tab w:val="left" w:pos="2862"/>
        </w:tabs>
        <w:autoSpaceDE w:val="0"/>
        <w:autoSpaceDN w:val="0"/>
        <w:spacing w:line="240" w:lineRule="auto"/>
        <w:jc w:val="center"/>
        <w:rPr>
          <w:rFonts w:ascii="Times New Roman" w:eastAsia="Times New Roman" w:hAnsi="Times New Roman" w:cs="Times New Roman"/>
          <w:b/>
          <w:color w:val="17365D" w:themeColor="text2" w:themeShade="BF"/>
          <w:szCs w:val="28"/>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 xml:space="preserve">8.30am - 9.30am                       </w:t>
      </w:r>
      <w:r w:rsidRPr="0059469C">
        <w:rPr>
          <w:rFonts w:asciiTheme="minorHAnsi" w:hAnsiTheme="minorHAnsi" w:cstheme="minorBidi"/>
          <w:i/>
          <w:color w:val="02094C"/>
          <w:sz w:val="20"/>
          <w:szCs w:val="20"/>
        </w:rPr>
        <w:t>Registration, refreshments and making contacts in exhibition</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9.30am – 9.40am                      Welcome and chair’s opening remarks</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color w:val="02094C"/>
          <w:sz w:val="20"/>
          <w:szCs w:val="20"/>
        </w:rPr>
        <w:t xml:space="preserve">                                                      </w:t>
      </w:r>
      <w:r w:rsidRPr="0059469C">
        <w:rPr>
          <w:rFonts w:asciiTheme="minorHAnsi" w:hAnsiTheme="minorHAnsi" w:cstheme="minorBidi"/>
          <w:b/>
          <w:i/>
          <w:color w:val="02094C"/>
          <w:sz w:val="20"/>
          <w:szCs w:val="20"/>
        </w:rPr>
        <w:t>Harriet Topping, Head of Devolution Engagement and Policy Team, HSE</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694"/>
        </w:tabs>
        <w:spacing w:line="240" w:lineRule="auto"/>
        <w:rPr>
          <w:rFonts w:asciiTheme="minorHAnsi" w:hAnsiTheme="minorHAnsi" w:cstheme="minorHAnsi"/>
          <w:b/>
          <w:color w:val="02094C"/>
          <w:sz w:val="20"/>
          <w:szCs w:val="20"/>
        </w:rPr>
      </w:pPr>
      <w:r w:rsidRPr="0059469C">
        <w:rPr>
          <w:rFonts w:asciiTheme="minorHAnsi" w:hAnsiTheme="minorHAnsi" w:cstheme="minorBidi"/>
          <w:b/>
          <w:color w:val="02094C"/>
          <w:sz w:val="20"/>
          <w:szCs w:val="20"/>
        </w:rPr>
        <w:t xml:space="preserve">9.40am - 10.20am                     </w:t>
      </w:r>
      <w:proofErr w:type="gramStart"/>
      <w:r w:rsidRPr="0059469C">
        <w:rPr>
          <w:rFonts w:asciiTheme="minorHAnsi" w:hAnsiTheme="minorHAnsi" w:cstheme="minorBidi"/>
          <w:b/>
          <w:color w:val="02094C"/>
          <w:sz w:val="20"/>
          <w:szCs w:val="20"/>
        </w:rPr>
        <w:t>The</w:t>
      </w:r>
      <w:proofErr w:type="gramEnd"/>
      <w:r w:rsidRPr="0059469C">
        <w:rPr>
          <w:rFonts w:asciiTheme="minorHAnsi" w:hAnsiTheme="minorHAnsi" w:cstheme="minorBidi"/>
          <w:b/>
          <w:color w:val="02094C"/>
          <w:sz w:val="20"/>
          <w:szCs w:val="20"/>
        </w:rPr>
        <w:t xml:space="preserve"> significance of the ground breaking Health &amp; Safety at Work Act 1974</w:t>
      </w:r>
    </w:p>
    <w:p w:rsidR="0059469C" w:rsidRPr="0059469C" w:rsidRDefault="0059469C" w:rsidP="0059469C">
      <w:pPr>
        <w:tabs>
          <w:tab w:val="left" w:pos="2694"/>
        </w:tabs>
        <w:spacing w:line="240" w:lineRule="auto"/>
        <w:rPr>
          <w:rFonts w:asciiTheme="minorHAnsi" w:hAnsiTheme="minorHAnsi" w:cstheme="minorBidi"/>
          <w:color w:val="02094C"/>
          <w:sz w:val="20"/>
          <w:szCs w:val="20"/>
          <w:highlight w:val="lightGray"/>
        </w:rPr>
      </w:pPr>
      <w:r w:rsidRPr="0059469C">
        <w:rPr>
          <w:rFonts w:asciiTheme="minorHAnsi" w:hAnsiTheme="minorHAnsi" w:cstheme="minorBidi"/>
          <w:b/>
          <w:i/>
          <w:color w:val="02094C"/>
          <w:sz w:val="20"/>
          <w:szCs w:val="20"/>
        </w:rPr>
        <w:t xml:space="preserve">                                                      Steve Pearce, Health and Safety Professional  </w:t>
      </w:r>
      <w:r w:rsidRPr="0059469C">
        <w:rPr>
          <w:rFonts w:asciiTheme="minorHAnsi" w:hAnsiTheme="minorHAnsi" w:cstheme="minorBidi"/>
          <w:b/>
          <w:color w:val="02094C"/>
          <w:sz w:val="20"/>
          <w:szCs w:val="20"/>
        </w:rPr>
        <w:t xml:space="preserve">                            </w:t>
      </w:r>
      <w:r w:rsidRPr="0059469C">
        <w:rPr>
          <w:rFonts w:asciiTheme="minorHAnsi" w:hAnsiTheme="minorHAnsi" w:cstheme="minorBidi"/>
          <w:b/>
          <w:color w:val="02094C"/>
          <w:sz w:val="20"/>
          <w:szCs w:val="20"/>
          <w:highlight w:val="lightGray"/>
        </w:rPr>
        <w:t xml:space="preserve">                                          </w:t>
      </w:r>
    </w:p>
    <w:p w:rsidR="0059469C" w:rsidRPr="0059469C" w:rsidRDefault="0059469C" w:rsidP="0059469C">
      <w:pPr>
        <w:tabs>
          <w:tab w:val="left" w:pos="2694"/>
        </w:tabs>
        <w:spacing w:line="240" w:lineRule="auto"/>
        <w:rPr>
          <w:rFonts w:asciiTheme="minorHAnsi" w:hAnsiTheme="minorHAnsi" w:cstheme="minorBidi"/>
          <w:b/>
          <w:color w:val="02094C"/>
          <w:sz w:val="20"/>
          <w:szCs w:val="20"/>
          <w:highlight w:val="lightGray"/>
          <w:lang w:val="en-US"/>
        </w:rPr>
      </w:pPr>
      <w:r w:rsidRPr="0059469C">
        <w:rPr>
          <w:rFonts w:asciiTheme="minorHAnsi" w:eastAsia="Times New Roman" w:hAnsiTheme="minorHAnsi" w:cstheme="minorBidi"/>
          <w:b/>
          <w:i/>
          <w:noProof/>
          <w:sz w:val="22"/>
          <w:szCs w:val="22"/>
          <w:lang w:eastAsia="en-GB"/>
        </w:rPr>
        <w:drawing>
          <wp:anchor distT="0" distB="0" distL="114300" distR="114300" simplePos="0" relativeHeight="251686400" behindDoc="0" locked="0" layoutInCell="1" allowOverlap="1">
            <wp:simplePos x="0" y="0"/>
            <wp:positionH relativeFrom="column">
              <wp:posOffset>5295900</wp:posOffset>
            </wp:positionH>
            <wp:positionV relativeFrom="paragraph">
              <wp:posOffset>83820</wp:posOffset>
            </wp:positionV>
            <wp:extent cx="527050" cy="499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723" cy="500965"/>
                    </a:xfrm>
                    <a:prstGeom prst="rect">
                      <a:avLst/>
                    </a:prstGeom>
                    <a:noFill/>
                  </pic:spPr>
                </pic:pic>
              </a:graphicData>
            </a:graphic>
          </wp:anchor>
        </w:drawing>
      </w:r>
      <w:r w:rsidRPr="0059469C">
        <w:rPr>
          <w:rFonts w:asciiTheme="minorHAnsi" w:hAnsiTheme="minorHAnsi" w:cstheme="minorBidi"/>
          <w:b/>
          <w:color w:val="02094C"/>
          <w:sz w:val="20"/>
          <w:szCs w:val="20"/>
          <w:highlight w:val="lightGray"/>
        </w:rPr>
        <w:t xml:space="preserve">                                 </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10.20</w:t>
      </w:r>
      <w:proofErr w:type="gramStart"/>
      <w:r w:rsidRPr="0059469C">
        <w:rPr>
          <w:rFonts w:asciiTheme="minorHAnsi" w:hAnsiTheme="minorHAnsi" w:cstheme="minorBidi"/>
          <w:b/>
          <w:color w:val="02094C"/>
          <w:sz w:val="20"/>
          <w:szCs w:val="20"/>
        </w:rPr>
        <w:t>am</w:t>
      </w:r>
      <w:proofErr w:type="gramEnd"/>
      <w:r w:rsidRPr="0059469C">
        <w:rPr>
          <w:rFonts w:asciiTheme="minorHAnsi" w:hAnsiTheme="minorHAnsi" w:cstheme="minorBidi"/>
          <w:b/>
          <w:color w:val="02094C"/>
          <w:sz w:val="20"/>
          <w:szCs w:val="20"/>
        </w:rPr>
        <w:t xml:space="preserve"> – 11.00am                  Keynote Address     </w:t>
      </w:r>
    </w:p>
    <w:p w:rsidR="0059469C" w:rsidRPr="0059469C" w:rsidRDefault="0059469C" w:rsidP="0059469C">
      <w:pPr>
        <w:tabs>
          <w:tab w:val="left" w:pos="2694"/>
        </w:tabs>
        <w:spacing w:line="240" w:lineRule="auto"/>
        <w:rPr>
          <w:rFonts w:asciiTheme="minorHAnsi" w:hAnsiTheme="minorHAnsi" w:cstheme="minorHAnsi"/>
          <w:b/>
          <w:color w:val="02094C"/>
          <w:sz w:val="20"/>
          <w:szCs w:val="20"/>
        </w:rPr>
      </w:pPr>
      <w:r w:rsidRPr="0059469C">
        <w:rPr>
          <w:rFonts w:asciiTheme="minorHAnsi" w:hAnsiTheme="minorHAnsi" w:cstheme="minorHAnsi"/>
          <w:b/>
          <w:color w:val="02094C"/>
          <w:sz w:val="20"/>
          <w:szCs w:val="20"/>
        </w:rPr>
        <w:t xml:space="preserve">                                                      </w:t>
      </w:r>
      <w:r w:rsidRPr="0059469C">
        <w:rPr>
          <w:rFonts w:asciiTheme="minorHAnsi" w:hAnsiTheme="minorHAnsi" w:cstheme="minorHAnsi"/>
          <w:b/>
          <w:color w:val="02094C"/>
          <w:sz w:val="20"/>
          <w:szCs w:val="20"/>
          <w:shd w:val="clear" w:color="auto" w:fill="FFFFFF"/>
        </w:rPr>
        <w:t xml:space="preserve">HSE Strategy priorities </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b/>
          <w:color w:val="02094C"/>
          <w:sz w:val="20"/>
          <w:szCs w:val="20"/>
        </w:rPr>
        <w:t xml:space="preserve">                                                      </w:t>
      </w:r>
      <w:r w:rsidRPr="0059469C">
        <w:rPr>
          <w:rFonts w:asciiTheme="minorHAnsi" w:hAnsiTheme="minorHAnsi" w:cstheme="minorBidi"/>
          <w:b/>
          <w:i/>
          <w:color w:val="02094C"/>
          <w:sz w:val="20"/>
          <w:szCs w:val="20"/>
        </w:rPr>
        <w:t xml:space="preserve">Speaker from HSE </w:t>
      </w:r>
      <w:proofErr w:type="spellStart"/>
      <w:r w:rsidRPr="0059469C">
        <w:rPr>
          <w:rFonts w:asciiTheme="minorHAnsi" w:hAnsiTheme="minorHAnsi" w:cstheme="minorBidi"/>
          <w:b/>
          <w:i/>
          <w:color w:val="02094C"/>
          <w:sz w:val="20"/>
          <w:szCs w:val="20"/>
        </w:rPr>
        <w:t>tbc</w:t>
      </w:r>
      <w:proofErr w:type="spellEnd"/>
    </w:p>
    <w:p w:rsidR="0059469C" w:rsidRPr="0059469C" w:rsidRDefault="0059469C" w:rsidP="0059469C">
      <w:pPr>
        <w:tabs>
          <w:tab w:val="left" w:pos="2694"/>
        </w:tabs>
        <w:spacing w:line="240" w:lineRule="auto"/>
        <w:rPr>
          <w:rFonts w:asciiTheme="minorHAnsi" w:hAnsiTheme="minorHAnsi" w:cstheme="minorBidi"/>
          <w:i/>
          <w:color w:val="02094C"/>
          <w:sz w:val="20"/>
          <w:szCs w:val="20"/>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11.00</w:t>
      </w:r>
      <w:proofErr w:type="gramStart"/>
      <w:r w:rsidRPr="0059469C">
        <w:rPr>
          <w:rFonts w:asciiTheme="minorHAnsi" w:hAnsiTheme="minorHAnsi" w:cstheme="minorBidi"/>
          <w:b/>
          <w:color w:val="02094C"/>
          <w:sz w:val="20"/>
          <w:szCs w:val="20"/>
        </w:rPr>
        <w:t>am</w:t>
      </w:r>
      <w:proofErr w:type="gramEnd"/>
      <w:r w:rsidRPr="0059469C">
        <w:rPr>
          <w:rFonts w:asciiTheme="minorHAnsi" w:hAnsiTheme="minorHAnsi" w:cstheme="minorBidi"/>
          <w:b/>
          <w:color w:val="02094C"/>
          <w:sz w:val="20"/>
          <w:szCs w:val="20"/>
        </w:rPr>
        <w:t xml:space="preserve"> - 11.30am                   </w:t>
      </w:r>
      <w:r w:rsidRPr="0059469C">
        <w:rPr>
          <w:rFonts w:asciiTheme="minorHAnsi" w:hAnsiTheme="minorHAnsi" w:cstheme="minorBidi"/>
          <w:i/>
          <w:color w:val="02094C"/>
          <w:sz w:val="20"/>
          <w:szCs w:val="20"/>
        </w:rPr>
        <w:t>Refreshments and making contacts in exhibition</w:t>
      </w:r>
      <w:r w:rsidRPr="0059469C">
        <w:rPr>
          <w:rFonts w:asciiTheme="minorHAnsi" w:hAnsiTheme="minorHAnsi" w:cstheme="minorBidi"/>
          <w:color w:val="02094C"/>
          <w:sz w:val="20"/>
          <w:szCs w:val="20"/>
        </w:rPr>
        <w:t xml:space="preserve"> </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b/>
          <w:color w:val="02094C"/>
          <w:sz w:val="20"/>
          <w:szCs w:val="20"/>
        </w:rPr>
        <w:t xml:space="preserve">11.30am – 12.10am                  </w:t>
      </w:r>
      <w:r w:rsidRPr="0059469C">
        <w:rPr>
          <w:rFonts w:asciiTheme="minorHAnsi" w:eastAsia="Times New Roman" w:hAnsiTheme="minorHAnsi" w:cstheme="minorHAnsi"/>
          <w:b/>
          <w:bCs/>
          <w:color w:val="02094C"/>
          <w:sz w:val="20"/>
          <w:szCs w:val="22"/>
          <w:shd w:val="clear" w:color="auto" w:fill="FFFFFF"/>
        </w:rPr>
        <w:t>IOSH Activate 2028</w:t>
      </w:r>
      <w:r w:rsidRPr="0059469C">
        <w:rPr>
          <w:rFonts w:eastAsia="Times New Roman"/>
          <w:b/>
          <w:bCs/>
          <w:color w:val="02094C"/>
          <w:sz w:val="20"/>
          <w:szCs w:val="22"/>
          <w:shd w:val="clear" w:color="auto" w:fill="FFFFFF"/>
        </w:rPr>
        <w:t xml:space="preserve"> </w:t>
      </w:r>
      <w:r w:rsidRPr="0059469C">
        <w:rPr>
          <w:rFonts w:asciiTheme="minorHAnsi" w:eastAsia="Times New Roman" w:hAnsiTheme="minorHAnsi" w:cstheme="minorHAnsi"/>
          <w:b/>
          <w:bCs/>
          <w:color w:val="02094C"/>
          <w:sz w:val="20"/>
          <w:szCs w:val="22"/>
          <w:shd w:val="clear" w:color="auto" w:fill="FFFFFF"/>
        </w:rPr>
        <w:t xml:space="preserve">- towards safe, healthy &amp; socially just, ways of working </w:t>
      </w:r>
      <w:r w:rsidRPr="0059469C">
        <w:rPr>
          <w:rFonts w:asciiTheme="minorHAnsi" w:hAnsiTheme="minorHAnsi" w:cstheme="minorHAnsi"/>
          <w:b/>
          <w:color w:val="02094C"/>
          <w:sz w:val="18"/>
          <w:szCs w:val="20"/>
        </w:rPr>
        <w:t xml:space="preserve">     </w:t>
      </w:r>
      <w:r w:rsidRPr="0059469C">
        <w:rPr>
          <w:rFonts w:asciiTheme="minorHAnsi" w:hAnsiTheme="minorHAnsi" w:cstheme="minorBidi"/>
          <w:b/>
          <w:color w:val="02094C"/>
          <w:sz w:val="20"/>
          <w:szCs w:val="20"/>
        </w:rPr>
        <w:t xml:space="preserve">                                                    </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b/>
          <w:color w:val="02094C"/>
          <w:sz w:val="20"/>
          <w:szCs w:val="20"/>
        </w:rPr>
        <w:t xml:space="preserve">                                                      </w:t>
      </w:r>
      <w:r w:rsidRPr="0059469C">
        <w:rPr>
          <w:rFonts w:asciiTheme="minorHAnsi" w:hAnsiTheme="minorHAnsi" w:cstheme="minorBidi"/>
          <w:b/>
          <w:i/>
          <w:color w:val="02094C"/>
          <w:sz w:val="20"/>
          <w:szCs w:val="20"/>
        </w:rPr>
        <w:t>Stuart Hughes, President, IOSH</w:t>
      </w:r>
    </w:p>
    <w:p w:rsidR="0059469C" w:rsidRPr="0059469C" w:rsidRDefault="0059469C" w:rsidP="0059469C">
      <w:pPr>
        <w:tabs>
          <w:tab w:val="left" w:pos="2694"/>
        </w:tabs>
        <w:spacing w:line="240" w:lineRule="auto"/>
        <w:rPr>
          <w:rFonts w:asciiTheme="minorHAnsi" w:hAnsiTheme="minorHAnsi" w:cstheme="minorBidi"/>
          <w:color w:val="02094C"/>
          <w:sz w:val="20"/>
          <w:szCs w:val="20"/>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12.10pm - 12.50pm                  Achieving Net Zero - A sustainable future</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b/>
          <w:color w:val="02094C"/>
          <w:sz w:val="20"/>
          <w:szCs w:val="20"/>
        </w:rPr>
        <w:t xml:space="preserve">                                                      </w:t>
      </w:r>
      <w:r w:rsidRPr="0059469C">
        <w:rPr>
          <w:rFonts w:asciiTheme="minorHAnsi" w:hAnsiTheme="minorHAnsi" w:cstheme="minorBidi"/>
          <w:b/>
          <w:i/>
          <w:color w:val="02094C"/>
          <w:sz w:val="20"/>
          <w:szCs w:val="20"/>
        </w:rPr>
        <w:t>Louise Hosking, Executive Director of Environmental Health,</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b/>
          <w:i/>
          <w:color w:val="02094C"/>
          <w:sz w:val="20"/>
          <w:szCs w:val="20"/>
        </w:rPr>
        <w:t xml:space="preserve">                                                      Chartered Institute of Environmental Health                        </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694"/>
        </w:tabs>
        <w:spacing w:line="240" w:lineRule="auto"/>
        <w:rPr>
          <w:rFonts w:asciiTheme="minorHAnsi" w:hAnsiTheme="minorHAnsi" w:cstheme="minorBidi"/>
          <w:color w:val="02094C"/>
          <w:sz w:val="20"/>
          <w:szCs w:val="20"/>
        </w:rPr>
      </w:pPr>
      <w:r w:rsidRPr="0059469C">
        <w:rPr>
          <w:rFonts w:asciiTheme="minorHAnsi" w:hAnsiTheme="minorHAnsi" w:cstheme="minorBidi"/>
          <w:b/>
          <w:color w:val="02094C"/>
          <w:sz w:val="20"/>
          <w:szCs w:val="20"/>
        </w:rPr>
        <w:t xml:space="preserve">12.50pm – 1.00pm                    Question and Answer Session      </w:t>
      </w:r>
    </w:p>
    <w:p w:rsidR="0059469C" w:rsidRPr="0059469C" w:rsidRDefault="0059469C" w:rsidP="0059469C">
      <w:pPr>
        <w:tabs>
          <w:tab w:val="left" w:pos="2694"/>
        </w:tabs>
        <w:spacing w:line="240" w:lineRule="auto"/>
        <w:rPr>
          <w:color w:val="02094C"/>
          <w:sz w:val="18"/>
          <w:szCs w:val="18"/>
          <w:lang w:val="en-US"/>
        </w:rPr>
      </w:pPr>
      <w:r w:rsidRPr="0059469C">
        <w:rPr>
          <w:color w:val="02094C"/>
          <w:sz w:val="18"/>
          <w:szCs w:val="18"/>
          <w:lang w:val="en-US"/>
        </w:rPr>
        <w:t xml:space="preserve">                                                   </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 xml:space="preserve">1.00pm – 2.00pm                      </w:t>
      </w:r>
      <w:r w:rsidRPr="0059469C">
        <w:rPr>
          <w:rFonts w:asciiTheme="minorHAnsi" w:hAnsiTheme="minorHAnsi" w:cstheme="minorBidi"/>
          <w:i/>
          <w:color w:val="02094C"/>
          <w:sz w:val="20"/>
          <w:szCs w:val="20"/>
        </w:rPr>
        <w:t>Lunch and making contacts in exhibition</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2.00pm - 2.40pm                       Impacts of the Adoption of Artificial Intelligence for Safety Applications</w:t>
      </w:r>
    </w:p>
    <w:p w:rsidR="0059469C" w:rsidRPr="0059469C" w:rsidRDefault="0059469C" w:rsidP="0059469C">
      <w:pPr>
        <w:tabs>
          <w:tab w:val="left" w:pos="2694"/>
        </w:tabs>
        <w:spacing w:line="240" w:lineRule="auto"/>
        <w:rPr>
          <w:rFonts w:asciiTheme="minorHAnsi" w:hAnsiTheme="minorHAnsi" w:cstheme="minorHAnsi"/>
          <w:b/>
          <w:i/>
          <w:color w:val="02094C"/>
          <w:sz w:val="22"/>
          <w:szCs w:val="20"/>
        </w:rPr>
      </w:pPr>
      <w:r w:rsidRPr="0059469C">
        <w:rPr>
          <w:rFonts w:asciiTheme="minorHAnsi" w:hAnsiTheme="minorHAnsi" w:cstheme="minorBidi"/>
          <w:b/>
          <w:color w:val="02094C"/>
          <w:sz w:val="20"/>
          <w:szCs w:val="20"/>
        </w:rPr>
        <w:t xml:space="preserve">                                                      </w:t>
      </w:r>
      <w:r w:rsidRPr="0059469C">
        <w:rPr>
          <w:rFonts w:asciiTheme="minorHAnsi" w:hAnsiTheme="minorHAnsi" w:cstheme="minorBidi"/>
          <w:b/>
          <w:i/>
          <w:color w:val="02094C"/>
          <w:sz w:val="20"/>
          <w:szCs w:val="20"/>
        </w:rPr>
        <w:t xml:space="preserve">Gash </w:t>
      </w:r>
      <w:proofErr w:type="spellStart"/>
      <w:r w:rsidRPr="0059469C">
        <w:rPr>
          <w:rFonts w:asciiTheme="minorHAnsi" w:hAnsiTheme="minorHAnsi" w:cstheme="minorBidi"/>
          <w:b/>
          <w:i/>
          <w:color w:val="02094C"/>
          <w:sz w:val="20"/>
          <w:szCs w:val="20"/>
        </w:rPr>
        <w:t>Bhullar</w:t>
      </w:r>
      <w:proofErr w:type="spellEnd"/>
      <w:r w:rsidRPr="0059469C">
        <w:rPr>
          <w:rFonts w:asciiTheme="minorHAnsi" w:hAnsiTheme="minorHAnsi" w:cstheme="minorBidi"/>
          <w:b/>
          <w:i/>
          <w:color w:val="02094C"/>
          <w:sz w:val="20"/>
          <w:szCs w:val="20"/>
        </w:rPr>
        <w:t>, MD, Control 2K Ltd</w:t>
      </w:r>
    </w:p>
    <w:p w:rsidR="0059469C" w:rsidRPr="0059469C" w:rsidRDefault="0059469C" w:rsidP="0059469C">
      <w:pPr>
        <w:tabs>
          <w:tab w:val="left" w:pos="2694"/>
        </w:tabs>
        <w:spacing w:line="240" w:lineRule="auto"/>
        <w:rPr>
          <w:rFonts w:asciiTheme="minorHAnsi" w:hAnsiTheme="minorHAnsi" w:cstheme="minorBidi"/>
          <w:b/>
          <w:color w:val="02094C"/>
          <w:sz w:val="20"/>
          <w:szCs w:val="20"/>
          <w:lang w:val="en-US"/>
        </w:rPr>
      </w:pPr>
      <w:r w:rsidRPr="0059469C">
        <w:rPr>
          <w:rFonts w:asciiTheme="minorHAnsi" w:hAnsiTheme="minorHAnsi" w:cstheme="minorBidi"/>
          <w:b/>
          <w:color w:val="02094C"/>
          <w:sz w:val="20"/>
          <w:szCs w:val="20"/>
        </w:rPr>
        <w:t xml:space="preserve">                                    </w:t>
      </w:r>
      <w:r w:rsidRPr="0059469C">
        <w:rPr>
          <w:rFonts w:asciiTheme="minorHAnsi" w:hAnsiTheme="minorHAnsi" w:cstheme="minorBidi"/>
          <w:color w:val="02094C"/>
          <w:sz w:val="20"/>
          <w:szCs w:val="20"/>
        </w:rPr>
        <w:t xml:space="preserve"> </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 xml:space="preserve">2.40pm - 3.20pm                       Improving Wellbeing and Mental Health in the Workplace </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color w:val="02094C"/>
          <w:sz w:val="20"/>
          <w:szCs w:val="20"/>
        </w:rPr>
        <w:t xml:space="preserve">                                                      </w:t>
      </w:r>
      <w:r w:rsidRPr="0059469C">
        <w:rPr>
          <w:rFonts w:asciiTheme="minorHAnsi" w:hAnsiTheme="minorHAnsi" w:cstheme="minorBidi"/>
          <w:b/>
          <w:i/>
          <w:color w:val="02094C"/>
          <w:sz w:val="20"/>
          <w:szCs w:val="20"/>
        </w:rPr>
        <w:t xml:space="preserve">Karen Rogers, Health &amp; Safety Manager and Madeleine Harris, Wellbeing Champion, </w:t>
      </w:r>
    </w:p>
    <w:p w:rsidR="0059469C" w:rsidRPr="0059469C" w:rsidRDefault="0059469C" w:rsidP="0059469C">
      <w:pPr>
        <w:tabs>
          <w:tab w:val="left" w:pos="2694"/>
        </w:tabs>
        <w:spacing w:line="240" w:lineRule="auto"/>
        <w:rPr>
          <w:rFonts w:asciiTheme="minorHAnsi" w:hAnsiTheme="minorHAnsi" w:cstheme="minorBidi"/>
          <w:b/>
          <w:i/>
          <w:color w:val="02094C"/>
          <w:sz w:val="20"/>
          <w:szCs w:val="20"/>
        </w:rPr>
      </w:pPr>
      <w:r w:rsidRPr="0059469C">
        <w:rPr>
          <w:rFonts w:asciiTheme="minorHAnsi" w:hAnsiTheme="minorHAnsi" w:cstheme="minorBidi"/>
          <w:b/>
          <w:i/>
          <w:color w:val="02094C"/>
          <w:sz w:val="20"/>
          <w:szCs w:val="20"/>
        </w:rPr>
        <w:t xml:space="preserve">                                                      </w:t>
      </w:r>
      <w:proofErr w:type="spellStart"/>
      <w:r w:rsidRPr="0059469C">
        <w:rPr>
          <w:rFonts w:asciiTheme="minorHAnsi" w:hAnsiTheme="minorHAnsi" w:cstheme="minorBidi"/>
          <w:b/>
          <w:i/>
          <w:color w:val="02094C"/>
          <w:sz w:val="20"/>
          <w:szCs w:val="20"/>
        </w:rPr>
        <w:t>Dwr</w:t>
      </w:r>
      <w:proofErr w:type="spellEnd"/>
      <w:r w:rsidRPr="0059469C">
        <w:rPr>
          <w:rFonts w:asciiTheme="minorHAnsi" w:hAnsiTheme="minorHAnsi" w:cstheme="minorBidi"/>
          <w:b/>
          <w:i/>
          <w:color w:val="02094C"/>
          <w:sz w:val="20"/>
          <w:szCs w:val="20"/>
        </w:rPr>
        <w:t xml:space="preserve"> </w:t>
      </w:r>
      <w:proofErr w:type="spellStart"/>
      <w:r w:rsidRPr="0059469C">
        <w:rPr>
          <w:rFonts w:asciiTheme="minorHAnsi" w:hAnsiTheme="minorHAnsi" w:cstheme="minorBidi"/>
          <w:b/>
          <w:i/>
          <w:color w:val="02094C"/>
          <w:sz w:val="20"/>
          <w:szCs w:val="20"/>
        </w:rPr>
        <w:t>Cymru</w:t>
      </w:r>
      <w:proofErr w:type="spellEnd"/>
      <w:r w:rsidRPr="0059469C">
        <w:rPr>
          <w:rFonts w:asciiTheme="minorHAnsi" w:hAnsiTheme="minorHAnsi" w:cstheme="minorBidi"/>
          <w:b/>
          <w:i/>
          <w:color w:val="02094C"/>
          <w:sz w:val="20"/>
          <w:szCs w:val="20"/>
        </w:rPr>
        <w:t>/Welsh Water</w:t>
      </w:r>
      <w:r w:rsidRPr="0059469C">
        <w:rPr>
          <w:rFonts w:ascii="Times New Roman" w:eastAsia="Times New Roman" w:hAnsi="Times New Roman" w:cs="Times New Roman"/>
          <w:noProof/>
          <w:color w:val="02094C"/>
        </w:rPr>
        <w:t xml:space="preserve"> </w:t>
      </w:r>
    </w:p>
    <w:p w:rsidR="0059469C" w:rsidRPr="0059469C" w:rsidRDefault="0059469C" w:rsidP="0059469C">
      <w:pPr>
        <w:tabs>
          <w:tab w:val="left" w:pos="2694"/>
        </w:tabs>
        <w:spacing w:line="240" w:lineRule="auto"/>
        <w:rPr>
          <w:rFonts w:asciiTheme="minorHAnsi" w:hAnsiTheme="minorHAnsi" w:cstheme="minorBidi"/>
          <w:color w:val="02094C"/>
          <w:sz w:val="20"/>
          <w:szCs w:val="20"/>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 xml:space="preserve">3.20pm – 3.40pm                      Question and Answer Forum                         </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r w:rsidRPr="0059469C">
        <w:rPr>
          <w:rFonts w:asciiTheme="minorHAnsi" w:hAnsiTheme="minorHAnsi" w:cstheme="minorBidi"/>
          <w:b/>
          <w:color w:val="02094C"/>
          <w:sz w:val="20"/>
          <w:szCs w:val="20"/>
        </w:rPr>
        <w:t xml:space="preserve">3.40pm                                     </w:t>
      </w:r>
      <w:r w:rsidRPr="0059469C">
        <w:rPr>
          <w:rFonts w:asciiTheme="minorHAnsi" w:hAnsiTheme="minorHAnsi" w:cstheme="minorBidi"/>
          <w:color w:val="02094C"/>
          <w:sz w:val="20"/>
          <w:szCs w:val="20"/>
        </w:rPr>
        <w:t xml:space="preserve">   Close of conference</w:t>
      </w:r>
    </w:p>
    <w:p w:rsidR="0059469C" w:rsidRPr="0059469C" w:rsidRDefault="0059469C" w:rsidP="0059469C">
      <w:pPr>
        <w:tabs>
          <w:tab w:val="left" w:pos="2694"/>
        </w:tabs>
        <w:spacing w:line="240" w:lineRule="auto"/>
        <w:rPr>
          <w:rFonts w:asciiTheme="minorHAnsi" w:hAnsiTheme="minorHAnsi" w:cstheme="minorBidi"/>
          <w:b/>
          <w:color w:val="02094C"/>
          <w:sz w:val="20"/>
          <w:szCs w:val="20"/>
        </w:rPr>
      </w:pPr>
    </w:p>
    <w:p w:rsidR="0059469C" w:rsidRPr="0059469C" w:rsidRDefault="0059469C" w:rsidP="0059469C">
      <w:pPr>
        <w:tabs>
          <w:tab w:val="left" w:pos="2862"/>
        </w:tabs>
        <w:spacing w:line="240" w:lineRule="auto"/>
        <w:rPr>
          <w:rFonts w:asciiTheme="minorHAnsi" w:hAnsiTheme="minorHAnsi" w:cstheme="minorBidi"/>
          <w:b/>
          <w:color w:val="02094C"/>
          <w:sz w:val="20"/>
          <w:szCs w:val="20"/>
        </w:rPr>
      </w:pPr>
      <w:proofErr w:type="gramStart"/>
      <w:r w:rsidRPr="0059469C">
        <w:rPr>
          <w:rFonts w:asciiTheme="minorHAnsi" w:hAnsiTheme="minorHAnsi" w:cstheme="minorBidi"/>
          <w:b/>
          <w:color w:val="02094C"/>
          <w:sz w:val="20"/>
          <w:szCs w:val="20"/>
        </w:rPr>
        <w:t>Chair :</w:t>
      </w:r>
      <w:proofErr w:type="gramEnd"/>
      <w:r w:rsidRPr="0059469C">
        <w:rPr>
          <w:rFonts w:asciiTheme="minorHAnsi" w:hAnsiTheme="minorHAnsi" w:cstheme="minorBidi"/>
          <w:b/>
          <w:color w:val="02094C"/>
          <w:sz w:val="20"/>
          <w:szCs w:val="20"/>
        </w:rPr>
        <w:t xml:space="preserve"> </w:t>
      </w:r>
      <w:r w:rsidRPr="0059469C">
        <w:rPr>
          <w:rFonts w:asciiTheme="minorHAnsi" w:hAnsiTheme="minorHAnsi" w:cstheme="minorBidi"/>
          <w:b/>
          <w:i/>
          <w:color w:val="02094C"/>
          <w:sz w:val="20"/>
          <w:szCs w:val="20"/>
        </w:rPr>
        <w:t>Harriet Topping, Head of Devolution Engagement and Policy Team, HSE</w:t>
      </w:r>
    </w:p>
    <w:p w:rsidR="0059469C" w:rsidRPr="0059469C" w:rsidRDefault="0059469C" w:rsidP="0059469C">
      <w:pPr>
        <w:tabs>
          <w:tab w:val="left" w:pos="2862"/>
        </w:tabs>
        <w:spacing w:line="240" w:lineRule="auto"/>
        <w:rPr>
          <w:rFonts w:asciiTheme="minorHAnsi" w:hAnsiTheme="minorHAnsi" w:cstheme="minorBidi"/>
          <w:b/>
          <w:sz w:val="20"/>
          <w:szCs w:val="20"/>
        </w:rPr>
      </w:pPr>
    </w:p>
    <w:p w:rsidR="0059469C" w:rsidRPr="0059469C" w:rsidRDefault="0059469C"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both"/>
        <w:rPr>
          <w:rFonts w:ascii="Times New Roman" w:eastAsia="Times New Roman" w:hAnsi="Times New Roman" w:cs="Times New Roman"/>
          <w:color w:val="0000FF"/>
          <w:sz w:val="20"/>
          <w:szCs w:val="20"/>
          <w:u w:val="single"/>
        </w:rPr>
      </w:pPr>
      <w:r w:rsidRPr="0059469C">
        <w:rPr>
          <w:rFonts w:ascii="Times New Roman" w:eastAsia="Times New Roman" w:hAnsi="Times New Roman" w:cs="Times New Roman"/>
          <w:b/>
          <w:sz w:val="20"/>
          <w:szCs w:val="20"/>
        </w:rPr>
        <w:t>Delegate fee</w:t>
      </w:r>
      <w:r w:rsidRPr="0059469C">
        <w:rPr>
          <w:rFonts w:ascii="Times New Roman" w:eastAsia="Times New Roman" w:hAnsi="Times New Roman" w:cs="Times New Roman"/>
          <w:sz w:val="20"/>
          <w:szCs w:val="20"/>
        </w:rPr>
        <w:t xml:space="preserve"> is £80 per delegate - which includes lunch and refreshments – car parking is </w:t>
      </w:r>
      <w:r w:rsidR="002A45CB">
        <w:rPr>
          <w:rFonts w:ascii="Times New Roman" w:eastAsia="Times New Roman" w:hAnsi="Times New Roman" w:cs="Times New Roman"/>
          <w:sz w:val="20"/>
          <w:szCs w:val="20"/>
        </w:rPr>
        <w:t xml:space="preserve">free at the stadium, </w:t>
      </w:r>
      <w:proofErr w:type="gramStart"/>
      <w:r w:rsidR="002A45CB">
        <w:rPr>
          <w:rFonts w:ascii="Times New Roman" w:eastAsia="Times New Roman" w:hAnsi="Times New Roman" w:cs="Times New Roman"/>
          <w:sz w:val="20"/>
          <w:szCs w:val="20"/>
        </w:rPr>
        <w:t>Booking</w:t>
      </w:r>
      <w:proofErr w:type="gramEnd"/>
      <w:r w:rsidR="002A45CB">
        <w:rPr>
          <w:rFonts w:ascii="Times New Roman" w:eastAsia="Times New Roman" w:hAnsi="Times New Roman" w:cs="Times New Roman"/>
          <w:sz w:val="20"/>
          <w:szCs w:val="20"/>
        </w:rPr>
        <w:t xml:space="preserve"> via </w:t>
      </w:r>
      <w:hyperlink r:id="rId14" w:history="1">
        <w:r w:rsidR="002A45CB" w:rsidRPr="002A45CB">
          <w:rPr>
            <w:rStyle w:val="Hyperlink"/>
            <w:rFonts w:ascii="Times New Roman" w:eastAsia="Times New Roman" w:hAnsi="Times New Roman" w:cs="Times New Roman"/>
            <w:sz w:val="20"/>
            <w:szCs w:val="20"/>
          </w:rPr>
          <w:t>this link</w:t>
        </w:r>
      </w:hyperlink>
      <w:r w:rsidR="002A45CB">
        <w:rPr>
          <w:rFonts w:ascii="Times New Roman" w:eastAsia="Times New Roman" w:hAnsi="Times New Roman" w:cs="Times New Roman"/>
          <w:sz w:val="20"/>
          <w:szCs w:val="20"/>
        </w:rPr>
        <w:t xml:space="preserve"> or </w:t>
      </w:r>
      <w:r w:rsidR="002A45CB" w:rsidRPr="002A45CB">
        <w:rPr>
          <w:rFonts w:ascii="Times New Roman" w:eastAsia="Times New Roman" w:hAnsi="Times New Roman" w:cs="Times New Roman"/>
          <w:sz w:val="20"/>
          <w:szCs w:val="20"/>
        </w:rPr>
        <w:t>https://www.eventbrite.co.uk/e/protecting-people-and-places-fifty-years-after-hswa1974-tickets-768628086297</w:t>
      </w:r>
    </w:p>
    <w:p w:rsidR="00EA7C1D" w:rsidRPr="00EA7C1D" w:rsidRDefault="00EA7C1D"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both"/>
        <w:rPr>
          <w:rFonts w:ascii="Times New Roman" w:eastAsia="Times New Roman" w:hAnsi="Times New Roman" w:cs="Times New Roman"/>
          <w:b/>
          <w:bCs/>
          <w:color w:val="FF0000"/>
          <w:sz w:val="20"/>
          <w:szCs w:val="20"/>
        </w:rPr>
      </w:pPr>
    </w:p>
    <w:p w:rsidR="0059469C" w:rsidRPr="0059469C" w:rsidRDefault="0059469C" w:rsidP="0059469C">
      <w:pPr>
        <w:pBdr>
          <w:top w:val="single" w:sz="12" w:space="1" w:color="auto"/>
          <w:left w:val="single" w:sz="12" w:space="4" w:color="auto"/>
          <w:bottom w:val="single" w:sz="12" w:space="1" w:color="auto"/>
          <w:right w:val="single" w:sz="12" w:space="4" w:color="auto"/>
        </w:pBdr>
        <w:tabs>
          <w:tab w:val="left" w:pos="2862"/>
        </w:tabs>
        <w:autoSpaceDE w:val="0"/>
        <w:autoSpaceDN w:val="0"/>
        <w:spacing w:line="240" w:lineRule="auto"/>
        <w:jc w:val="both"/>
        <w:rPr>
          <w:rFonts w:asciiTheme="minorHAnsi" w:hAnsiTheme="minorHAnsi" w:cstheme="minorBidi"/>
          <w:color w:val="FF0000"/>
          <w:sz w:val="18"/>
          <w:szCs w:val="18"/>
        </w:rPr>
      </w:pPr>
      <w:r w:rsidRPr="0059469C">
        <w:rPr>
          <w:rFonts w:ascii="Times New Roman" w:eastAsia="Times New Roman" w:hAnsi="Times New Roman" w:cs="Times New Roman"/>
          <w:noProof/>
          <w:lang w:eastAsia="en-GB"/>
        </w:rPr>
        <w:drawing>
          <wp:anchor distT="0" distB="0" distL="114300" distR="114300" simplePos="0" relativeHeight="251684352" behindDoc="1" locked="0" layoutInCell="1" allowOverlap="1">
            <wp:simplePos x="0" y="0"/>
            <wp:positionH relativeFrom="column">
              <wp:posOffset>5775041</wp:posOffset>
            </wp:positionH>
            <wp:positionV relativeFrom="paragraph">
              <wp:posOffset>461489</wp:posOffset>
            </wp:positionV>
            <wp:extent cx="949325" cy="619125"/>
            <wp:effectExtent l="0" t="0" r="3175" b="9525"/>
            <wp:wrapNone/>
            <wp:docPr id="1697149252" name="Picture 1697149252" descr="Portal | Visit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l | Visit Wales"/>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325" cy="619125"/>
                    </a:xfrm>
                    <a:prstGeom prst="rect">
                      <a:avLst/>
                    </a:prstGeom>
                    <a:noFill/>
                    <a:ln>
                      <a:noFill/>
                    </a:ln>
                  </pic:spPr>
                </pic:pic>
              </a:graphicData>
            </a:graphic>
          </wp:anchor>
        </w:drawing>
      </w:r>
      <w:r w:rsidRPr="0059469C">
        <w:rPr>
          <w:rFonts w:ascii="Times New Roman" w:eastAsia="Times New Roman" w:hAnsi="Times New Roman" w:cs="Times New Roman"/>
          <w:sz w:val="20"/>
          <w:szCs w:val="20"/>
        </w:rPr>
        <w:t xml:space="preserve">If you do </w:t>
      </w:r>
      <w:r w:rsidRPr="0059469C">
        <w:rPr>
          <w:rFonts w:ascii="Times New Roman" w:eastAsia="Times New Roman" w:hAnsi="Times New Roman" w:cs="Times New Roman"/>
          <w:b/>
          <w:sz w:val="20"/>
          <w:szCs w:val="20"/>
        </w:rPr>
        <w:t xml:space="preserve">not </w:t>
      </w:r>
      <w:r w:rsidRPr="0059469C">
        <w:rPr>
          <w:rFonts w:ascii="Times New Roman" w:eastAsia="Times New Roman" w:hAnsi="Times New Roman" w:cs="Times New Roman"/>
          <w:sz w:val="20"/>
          <w:szCs w:val="20"/>
        </w:rPr>
        <w:t>have access to your organisation’s credit card, an invoice can be provided – please e mail</w:t>
      </w:r>
      <w:r w:rsidRPr="0059469C">
        <w:rPr>
          <w:rFonts w:ascii="Times New Roman" w:eastAsia="Times New Roman" w:hAnsi="Times New Roman" w:cs="Times New Roman"/>
          <w:color w:val="FF0000"/>
          <w:sz w:val="20"/>
          <w:szCs w:val="20"/>
        </w:rPr>
        <w:t xml:space="preserve"> </w:t>
      </w:r>
      <w:hyperlink r:id="rId16" w:history="1">
        <w:r w:rsidRPr="0059469C">
          <w:rPr>
            <w:rFonts w:ascii="Times New Roman" w:eastAsia="Times New Roman" w:hAnsi="Times New Roman" w:cs="Times New Roman"/>
            <w:sz w:val="20"/>
            <w:szCs w:val="20"/>
            <w:u w:val="single"/>
          </w:rPr>
          <w:t>South.Wales.sga@gmail.com</w:t>
        </w:r>
      </w:hyperlink>
      <w:r w:rsidRPr="0059469C">
        <w:rPr>
          <w:rFonts w:ascii="Times New Roman" w:eastAsia="Times New Roman" w:hAnsi="Times New Roman" w:cs="Times New Roman"/>
          <w:sz w:val="20"/>
          <w:szCs w:val="20"/>
        </w:rPr>
        <w:t xml:space="preserve"> to make that request.</w:t>
      </w:r>
      <w:r w:rsidRPr="0059469C">
        <w:rPr>
          <w:rFonts w:ascii="Times New Roman" w:eastAsia="Times New Roman" w:hAnsi="Times New Roman" w:cs="Times New Roman"/>
          <w:color w:val="FF0000"/>
          <w:sz w:val="20"/>
          <w:szCs w:val="20"/>
        </w:rPr>
        <w:t xml:space="preserve">  </w:t>
      </w:r>
    </w:p>
    <w:p w:rsidR="0059469C" w:rsidRPr="009E2EAC" w:rsidRDefault="0059469C" w:rsidP="000776F8">
      <w:pPr>
        <w:autoSpaceDE w:val="0"/>
        <w:autoSpaceDN w:val="0"/>
        <w:adjustRightInd w:val="0"/>
        <w:spacing w:line="240" w:lineRule="auto"/>
        <w:ind w:right="-613"/>
        <w:rPr>
          <w:noProof/>
          <w:color w:val="333333"/>
          <w:lang w:eastAsia="en-GB"/>
        </w:rPr>
      </w:pPr>
    </w:p>
    <w:p w:rsidR="005A0675" w:rsidRDefault="005A0675"/>
    <w:p w:rsidR="005A0675" w:rsidRDefault="005A0675"/>
    <w:sectPr w:rsidR="005A0675" w:rsidSect="003029DB">
      <w:headerReference w:type="default" r:id="rId17"/>
      <w:footerReference w:type="default" r:id="rId18"/>
      <w:pgSz w:w="11906" w:h="16838"/>
      <w:pgMar w:top="426" w:right="849" w:bottom="284" w:left="709"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1A" w:rsidRDefault="004F571A" w:rsidP="00A1714C">
      <w:pPr>
        <w:spacing w:line="240" w:lineRule="auto"/>
      </w:pPr>
      <w:r>
        <w:separator/>
      </w:r>
    </w:p>
  </w:endnote>
  <w:endnote w:type="continuationSeparator" w:id="0">
    <w:p w:rsidR="004F571A" w:rsidRDefault="004F571A" w:rsidP="00A17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42832"/>
      <w:docPartObj>
        <w:docPartGallery w:val="Page Numbers (Bottom of Page)"/>
        <w:docPartUnique/>
      </w:docPartObj>
    </w:sdtPr>
    <w:sdtEndPr>
      <w:rPr>
        <w:noProof/>
      </w:rPr>
    </w:sdtEndPr>
    <w:sdtContent>
      <w:p w:rsidR="006A1D90" w:rsidRDefault="00AF7797">
        <w:pPr>
          <w:pStyle w:val="Footer"/>
          <w:jc w:val="center"/>
        </w:pPr>
        <w:r>
          <w:fldChar w:fldCharType="begin"/>
        </w:r>
        <w:r w:rsidR="006A1D90">
          <w:instrText xml:space="preserve"> PAGE   \* MERGEFORMAT </w:instrText>
        </w:r>
        <w:r>
          <w:fldChar w:fldCharType="separate"/>
        </w:r>
        <w:r w:rsidR="000A1FBA">
          <w:rPr>
            <w:noProof/>
          </w:rPr>
          <w:t>1</w:t>
        </w:r>
        <w:r>
          <w:rPr>
            <w:noProof/>
          </w:rPr>
          <w:fldChar w:fldCharType="end"/>
        </w:r>
      </w:p>
    </w:sdtContent>
  </w:sdt>
  <w:p w:rsidR="006A1D90" w:rsidRDefault="006A1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1A" w:rsidRDefault="004F571A" w:rsidP="00A1714C">
      <w:pPr>
        <w:spacing w:line="240" w:lineRule="auto"/>
      </w:pPr>
      <w:r>
        <w:separator/>
      </w:r>
    </w:p>
  </w:footnote>
  <w:footnote w:type="continuationSeparator" w:id="0">
    <w:p w:rsidR="004F571A" w:rsidRDefault="004F571A" w:rsidP="00A171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4C" w:rsidRDefault="00935809" w:rsidP="00935809">
    <w:pPr>
      <w:pStyle w:val="Header"/>
      <w:tabs>
        <w:tab w:val="clear" w:pos="9026"/>
        <w:tab w:val="right" w:pos="9498"/>
      </w:tabs>
      <w:ind w:left="-426" w:firstLine="426"/>
      <w:jc w:val="center"/>
      <w:rPr>
        <w:b/>
        <w:sz w:val="32"/>
        <w:szCs w:val="32"/>
      </w:rPr>
    </w:pPr>
    <w:r>
      <w:rPr>
        <w:noProof/>
        <w:lang w:eastAsia="en-GB"/>
      </w:rPr>
      <w:drawing>
        <wp:anchor distT="0" distB="0" distL="114300" distR="114300" simplePos="0" relativeHeight="251657216" behindDoc="1" locked="0" layoutInCell="1" allowOverlap="1">
          <wp:simplePos x="0" y="0"/>
          <wp:positionH relativeFrom="page">
            <wp:posOffset>3102228</wp:posOffset>
          </wp:positionH>
          <wp:positionV relativeFrom="paragraph">
            <wp:posOffset>-419217</wp:posOffset>
          </wp:positionV>
          <wp:extent cx="1323917" cy="1323917"/>
          <wp:effectExtent l="0" t="0" r="0" b="0"/>
          <wp:wrapNone/>
          <wp:docPr id="3" name="Picture 3" descr="C:\Users\User\Downloads\Design 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Design 1.2 (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7667" cy="1347667"/>
                  </a:xfrm>
                  <a:prstGeom prst="rect">
                    <a:avLst/>
                  </a:prstGeom>
                  <a:noFill/>
                  <a:ln>
                    <a:noFill/>
                  </a:ln>
                </pic:spPr>
              </pic:pic>
            </a:graphicData>
          </a:graphic>
        </wp:anchor>
      </w:drawing>
    </w:r>
    <w:r w:rsidR="007F2D8B">
      <w:rPr>
        <w:b/>
        <w:sz w:val="32"/>
        <w:szCs w:val="32"/>
      </w:rPr>
      <w:t xml:space="preserve"> </w:t>
    </w:r>
    <w:r w:rsidR="00A77198">
      <w:rPr>
        <w:b/>
        <w:sz w:val="32"/>
        <w:szCs w:val="32"/>
      </w:rPr>
      <w:t xml:space="preserve">       </w:t>
    </w:r>
  </w:p>
  <w:p w:rsidR="00935809" w:rsidRDefault="00935809" w:rsidP="00935809">
    <w:pPr>
      <w:pStyle w:val="Header"/>
      <w:tabs>
        <w:tab w:val="clear" w:pos="9026"/>
        <w:tab w:val="right" w:pos="9498"/>
      </w:tabs>
      <w:ind w:left="-426" w:firstLine="426"/>
      <w:jc w:val="center"/>
      <w:rPr>
        <w:b/>
        <w:sz w:val="32"/>
        <w:szCs w:val="32"/>
      </w:rPr>
    </w:pPr>
  </w:p>
  <w:p w:rsidR="00935809" w:rsidRDefault="00935809" w:rsidP="00935809">
    <w:pPr>
      <w:pStyle w:val="Header"/>
      <w:tabs>
        <w:tab w:val="clear" w:pos="9026"/>
        <w:tab w:val="right" w:pos="9498"/>
      </w:tabs>
      <w:ind w:left="-426" w:firstLine="426"/>
      <w:jc w:val="center"/>
      <w:rPr>
        <w:b/>
        <w:sz w:val="32"/>
        <w:szCs w:val="32"/>
      </w:rPr>
    </w:pPr>
  </w:p>
  <w:p w:rsidR="00935809" w:rsidRPr="0059469C" w:rsidRDefault="00935809" w:rsidP="00935809">
    <w:pPr>
      <w:tabs>
        <w:tab w:val="left" w:pos="2862"/>
      </w:tabs>
      <w:jc w:val="center"/>
      <w:rPr>
        <w:b/>
        <w:color w:val="2F6B1F"/>
        <w:sz w:val="28"/>
        <w:szCs w:val="32"/>
      </w:rPr>
    </w:pPr>
    <w:r w:rsidRPr="0059469C">
      <w:rPr>
        <w:b/>
        <w:color w:val="2F6B1F"/>
        <w:sz w:val="28"/>
        <w:szCs w:val="32"/>
      </w:rPr>
      <w:t>Annual Conference &amp; Exhibition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53F3"/>
    <w:multiLevelType w:val="hybridMultilevel"/>
    <w:tmpl w:val="DDF0D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E70744"/>
    <w:multiLevelType w:val="hybridMultilevel"/>
    <w:tmpl w:val="560092A2"/>
    <w:lvl w:ilvl="0" w:tplc="46A2365C">
      <w:start w:val="1"/>
      <w:numFmt w:val="bullet"/>
      <w:lvlText w:val=""/>
      <w:lvlJc w:val="left"/>
      <w:pPr>
        <w:ind w:left="720" w:hanging="360"/>
      </w:pPr>
      <w:rPr>
        <w:rFonts w:ascii="Symbol" w:hAnsi="Symbol" w:hint="default"/>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904B3"/>
    <w:rsid w:val="00023970"/>
    <w:rsid w:val="00051146"/>
    <w:rsid w:val="000519AF"/>
    <w:rsid w:val="00056FE1"/>
    <w:rsid w:val="000776F8"/>
    <w:rsid w:val="00083ABD"/>
    <w:rsid w:val="000A1FBA"/>
    <w:rsid w:val="000B08E3"/>
    <w:rsid w:val="000C2367"/>
    <w:rsid w:val="000C33AE"/>
    <w:rsid w:val="000C4F59"/>
    <w:rsid w:val="000E3550"/>
    <w:rsid w:val="00105C03"/>
    <w:rsid w:val="00113807"/>
    <w:rsid w:val="001B3995"/>
    <w:rsid w:val="001B5B61"/>
    <w:rsid w:val="001C6BAE"/>
    <w:rsid w:val="001D7251"/>
    <w:rsid w:val="00244640"/>
    <w:rsid w:val="002527A1"/>
    <w:rsid w:val="002810FA"/>
    <w:rsid w:val="00292346"/>
    <w:rsid w:val="002A45CB"/>
    <w:rsid w:val="002B363C"/>
    <w:rsid w:val="002B59AD"/>
    <w:rsid w:val="002B5C63"/>
    <w:rsid w:val="002C0BDB"/>
    <w:rsid w:val="003029DB"/>
    <w:rsid w:val="00304588"/>
    <w:rsid w:val="00313BC1"/>
    <w:rsid w:val="00332474"/>
    <w:rsid w:val="00340D46"/>
    <w:rsid w:val="00355548"/>
    <w:rsid w:val="0036310D"/>
    <w:rsid w:val="00397E3C"/>
    <w:rsid w:val="003A405C"/>
    <w:rsid w:val="003B37F1"/>
    <w:rsid w:val="003C325C"/>
    <w:rsid w:val="003D0250"/>
    <w:rsid w:val="003E1386"/>
    <w:rsid w:val="00401FB5"/>
    <w:rsid w:val="00431180"/>
    <w:rsid w:val="00455066"/>
    <w:rsid w:val="004635DB"/>
    <w:rsid w:val="00493235"/>
    <w:rsid w:val="004C47D7"/>
    <w:rsid w:val="004D6E01"/>
    <w:rsid w:val="004F571A"/>
    <w:rsid w:val="005235D4"/>
    <w:rsid w:val="0055373B"/>
    <w:rsid w:val="0057326E"/>
    <w:rsid w:val="005825F9"/>
    <w:rsid w:val="0059469C"/>
    <w:rsid w:val="005A0675"/>
    <w:rsid w:val="005D5BA7"/>
    <w:rsid w:val="005E1FA1"/>
    <w:rsid w:val="005F3373"/>
    <w:rsid w:val="00600A73"/>
    <w:rsid w:val="00602BF9"/>
    <w:rsid w:val="0062231D"/>
    <w:rsid w:val="00672DDA"/>
    <w:rsid w:val="00680FCF"/>
    <w:rsid w:val="0068407B"/>
    <w:rsid w:val="006A1D90"/>
    <w:rsid w:val="006C62AD"/>
    <w:rsid w:val="006D2525"/>
    <w:rsid w:val="006D3A43"/>
    <w:rsid w:val="006D3B60"/>
    <w:rsid w:val="006E7B19"/>
    <w:rsid w:val="006F5E18"/>
    <w:rsid w:val="007164E2"/>
    <w:rsid w:val="00721871"/>
    <w:rsid w:val="00751990"/>
    <w:rsid w:val="007A0D04"/>
    <w:rsid w:val="007A5BFD"/>
    <w:rsid w:val="007B4A2E"/>
    <w:rsid w:val="007C1647"/>
    <w:rsid w:val="007D375C"/>
    <w:rsid w:val="007F2D8B"/>
    <w:rsid w:val="00814BFA"/>
    <w:rsid w:val="00825125"/>
    <w:rsid w:val="008749B8"/>
    <w:rsid w:val="008829D1"/>
    <w:rsid w:val="008A3514"/>
    <w:rsid w:val="008E0B1E"/>
    <w:rsid w:val="009256BE"/>
    <w:rsid w:val="00932462"/>
    <w:rsid w:val="00935809"/>
    <w:rsid w:val="00943625"/>
    <w:rsid w:val="009468CF"/>
    <w:rsid w:val="009904B3"/>
    <w:rsid w:val="00997AFA"/>
    <w:rsid w:val="009A0EC0"/>
    <w:rsid w:val="009A5059"/>
    <w:rsid w:val="009E251D"/>
    <w:rsid w:val="00A0429B"/>
    <w:rsid w:val="00A05B15"/>
    <w:rsid w:val="00A05DAF"/>
    <w:rsid w:val="00A068CD"/>
    <w:rsid w:val="00A1714C"/>
    <w:rsid w:val="00A56292"/>
    <w:rsid w:val="00A77198"/>
    <w:rsid w:val="00AB41FC"/>
    <w:rsid w:val="00AE5901"/>
    <w:rsid w:val="00AF7797"/>
    <w:rsid w:val="00B23CAA"/>
    <w:rsid w:val="00B82388"/>
    <w:rsid w:val="00BC2C8F"/>
    <w:rsid w:val="00BD76C4"/>
    <w:rsid w:val="00BE555F"/>
    <w:rsid w:val="00BE61D8"/>
    <w:rsid w:val="00C50EC1"/>
    <w:rsid w:val="00C746AB"/>
    <w:rsid w:val="00C7745B"/>
    <w:rsid w:val="00CB62C9"/>
    <w:rsid w:val="00CF02D7"/>
    <w:rsid w:val="00D17A58"/>
    <w:rsid w:val="00D47AE9"/>
    <w:rsid w:val="00D67550"/>
    <w:rsid w:val="00D90657"/>
    <w:rsid w:val="00DA5679"/>
    <w:rsid w:val="00DB653D"/>
    <w:rsid w:val="00DB71DB"/>
    <w:rsid w:val="00E21E1D"/>
    <w:rsid w:val="00E60B7B"/>
    <w:rsid w:val="00E66534"/>
    <w:rsid w:val="00EA7C1D"/>
    <w:rsid w:val="00F75B17"/>
    <w:rsid w:val="00FC5B75"/>
    <w:rsid w:val="00FD1628"/>
    <w:rsid w:val="00FE53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6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0675"/>
    <w:rPr>
      <w:color w:val="0000FF" w:themeColor="hyperlink"/>
      <w:u w:val="single"/>
    </w:rPr>
  </w:style>
  <w:style w:type="paragraph" w:styleId="BalloonText">
    <w:name w:val="Balloon Text"/>
    <w:basedOn w:val="Normal"/>
    <w:link w:val="BalloonTextChar"/>
    <w:uiPriority w:val="99"/>
    <w:semiHidden/>
    <w:unhideWhenUsed/>
    <w:rsid w:val="005A0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75"/>
    <w:rPr>
      <w:rFonts w:ascii="Tahoma" w:hAnsi="Tahoma" w:cs="Tahoma"/>
      <w:sz w:val="16"/>
      <w:szCs w:val="16"/>
    </w:rPr>
  </w:style>
  <w:style w:type="table" w:customStyle="1" w:styleId="TableGrid1">
    <w:name w:val="Table Grid1"/>
    <w:basedOn w:val="TableNormal"/>
    <w:next w:val="TableGrid"/>
    <w:uiPriority w:val="59"/>
    <w:rsid w:val="005A0675"/>
    <w:pPr>
      <w:spacing w:line="240" w:lineRule="auto"/>
    </w:pPr>
    <w:rPr>
      <w:rFonts w:ascii="Franklin Gothic Book" w:hAnsi="Franklin Gothic Book"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0675"/>
    <w:pPr>
      <w:spacing w:line="240" w:lineRule="auto"/>
    </w:pPr>
    <w:rPr>
      <w:rFonts w:ascii="Franklin Gothic Book" w:hAnsi="Franklin Gothic Book"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714C"/>
    <w:pPr>
      <w:tabs>
        <w:tab w:val="center" w:pos="4513"/>
        <w:tab w:val="right" w:pos="9026"/>
      </w:tabs>
      <w:spacing w:line="240" w:lineRule="auto"/>
    </w:pPr>
  </w:style>
  <w:style w:type="character" w:customStyle="1" w:styleId="HeaderChar">
    <w:name w:val="Header Char"/>
    <w:basedOn w:val="DefaultParagraphFont"/>
    <w:link w:val="Header"/>
    <w:uiPriority w:val="99"/>
    <w:rsid w:val="00A1714C"/>
  </w:style>
  <w:style w:type="paragraph" w:styleId="Footer">
    <w:name w:val="footer"/>
    <w:basedOn w:val="Normal"/>
    <w:link w:val="FooterChar"/>
    <w:uiPriority w:val="99"/>
    <w:unhideWhenUsed/>
    <w:rsid w:val="00A1714C"/>
    <w:pPr>
      <w:tabs>
        <w:tab w:val="center" w:pos="4513"/>
        <w:tab w:val="right" w:pos="9026"/>
      </w:tabs>
      <w:spacing w:line="240" w:lineRule="auto"/>
    </w:pPr>
  </w:style>
  <w:style w:type="character" w:customStyle="1" w:styleId="FooterChar">
    <w:name w:val="Footer Char"/>
    <w:basedOn w:val="DefaultParagraphFont"/>
    <w:link w:val="Footer"/>
    <w:uiPriority w:val="99"/>
    <w:rsid w:val="00A1714C"/>
  </w:style>
  <w:style w:type="table" w:customStyle="1" w:styleId="TableGrid3">
    <w:name w:val="Table Grid3"/>
    <w:basedOn w:val="TableNormal"/>
    <w:next w:val="TableGrid"/>
    <w:uiPriority w:val="59"/>
    <w:rsid w:val="00A05DAF"/>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235"/>
    <w:pPr>
      <w:ind w:left="720"/>
      <w:contextualSpacing/>
    </w:pPr>
  </w:style>
  <w:style w:type="character" w:styleId="Strong">
    <w:name w:val="Strong"/>
    <w:basedOn w:val="DefaultParagraphFont"/>
    <w:uiPriority w:val="22"/>
    <w:qFormat/>
    <w:rsid w:val="000776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6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675"/>
    <w:rPr>
      <w:color w:val="0000FF" w:themeColor="hyperlink"/>
      <w:u w:val="single"/>
    </w:rPr>
  </w:style>
  <w:style w:type="paragraph" w:styleId="BalloonText">
    <w:name w:val="Balloon Text"/>
    <w:basedOn w:val="Normal"/>
    <w:link w:val="BalloonTextChar"/>
    <w:uiPriority w:val="99"/>
    <w:semiHidden/>
    <w:unhideWhenUsed/>
    <w:rsid w:val="005A06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75"/>
    <w:rPr>
      <w:rFonts w:ascii="Tahoma" w:hAnsi="Tahoma" w:cs="Tahoma"/>
      <w:sz w:val="16"/>
      <w:szCs w:val="16"/>
    </w:rPr>
  </w:style>
  <w:style w:type="table" w:customStyle="1" w:styleId="TableGrid1">
    <w:name w:val="Table Grid1"/>
    <w:basedOn w:val="TableNormal"/>
    <w:next w:val="TableGrid"/>
    <w:uiPriority w:val="59"/>
    <w:rsid w:val="005A0675"/>
    <w:pPr>
      <w:spacing w:line="240" w:lineRule="auto"/>
    </w:pPr>
    <w:rPr>
      <w:rFonts w:ascii="Franklin Gothic Book" w:hAnsi="Franklin Gothic Book"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0675"/>
    <w:pPr>
      <w:spacing w:line="240" w:lineRule="auto"/>
    </w:pPr>
    <w:rPr>
      <w:rFonts w:ascii="Franklin Gothic Book" w:hAnsi="Franklin Gothic Book"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14C"/>
    <w:pPr>
      <w:tabs>
        <w:tab w:val="center" w:pos="4513"/>
        <w:tab w:val="right" w:pos="9026"/>
      </w:tabs>
      <w:spacing w:line="240" w:lineRule="auto"/>
    </w:pPr>
  </w:style>
  <w:style w:type="character" w:customStyle="1" w:styleId="HeaderChar">
    <w:name w:val="Header Char"/>
    <w:basedOn w:val="DefaultParagraphFont"/>
    <w:link w:val="Header"/>
    <w:uiPriority w:val="99"/>
    <w:rsid w:val="00A1714C"/>
  </w:style>
  <w:style w:type="paragraph" w:styleId="Footer">
    <w:name w:val="footer"/>
    <w:basedOn w:val="Normal"/>
    <w:link w:val="FooterChar"/>
    <w:uiPriority w:val="99"/>
    <w:unhideWhenUsed/>
    <w:rsid w:val="00A1714C"/>
    <w:pPr>
      <w:tabs>
        <w:tab w:val="center" w:pos="4513"/>
        <w:tab w:val="right" w:pos="9026"/>
      </w:tabs>
      <w:spacing w:line="240" w:lineRule="auto"/>
    </w:pPr>
  </w:style>
  <w:style w:type="character" w:customStyle="1" w:styleId="FooterChar">
    <w:name w:val="Footer Char"/>
    <w:basedOn w:val="DefaultParagraphFont"/>
    <w:link w:val="Footer"/>
    <w:uiPriority w:val="99"/>
    <w:rsid w:val="00A1714C"/>
  </w:style>
  <w:style w:type="table" w:customStyle="1" w:styleId="TableGrid3">
    <w:name w:val="Table Grid3"/>
    <w:basedOn w:val="TableNormal"/>
    <w:next w:val="TableGrid"/>
    <w:uiPriority w:val="59"/>
    <w:rsid w:val="00A05DA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235"/>
    <w:pPr>
      <w:ind w:left="720"/>
      <w:contextualSpacing/>
    </w:pPr>
  </w:style>
  <w:style w:type="character" w:styleId="Strong">
    <w:name w:val="Strong"/>
    <w:basedOn w:val="DefaultParagraphFont"/>
    <w:uiPriority w:val="22"/>
    <w:qFormat/>
    <w:rsid w:val="000776F8"/>
    <w:rPr>
      <w:b/>
      <w:bCs/>
    </w:rPr>
  </w:style>
</w:styles>
</file>

<file path=word/webSettings.xml><?xml version="1.0" encoding="utf-8"?>
<w:webSettings xmlns:r="http://schemas.openxmlformats.org/officeDocument/2006/relationships" xmlns:w="http://schemas.openxmlformats.org/wordprocessingml/2006/main">
  <w:divs>
    <w:div w:id="10700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wsafetygroup.co.uk/wp-content/uploads/2023/12/Exhibitors-Information-Pack-Alliance-Conference-Swansea-2024.docx" TargetMode="External"/><Relationship Id="rId13" Type="http://schemas.openxmlformats.org/officeDocument/2006/relationships/hyperlink" Target="mailto:South.Wales.sga@gmail.com"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eventbrite.co.uk/e/protecting-people-and-places-fifty-years-after-hswa1974-tickets-76862808629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outh.Wales.sga@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th.wales.sga@gmail.com" TargetMode="External"/><Relationship Id="rId14" Type="http://schemas.openxmlformats.org/officeDocument/2006/relationships/hyperlink" Target="https://www.eventbrite.co.uk/e/protecting-people-and-places-fifty-years-after-hswa1974-tickets-768628086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User</cp:lastModifiedBy>
  <cp:revision>2</cp:revision>
  <dcterms:created xsi:type="dcterms:W3CDTF">2023-12-06T20:02:00Z</dcterms:created>
  <dcterms:modified xsi:type="dcterms:W3CDTF">2023-12-06T20:02:00Z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2023-10-25T10:22:29Z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dab8d432-8be8-4495-94dd-419722b0a0d1</vt:lpwstr>
  </property>
  <property fmtid="{D5CDD505-2E9C-101B-9397-08002B2CF9AE}" pid="8" name="MSIP_Label_7beefdff-6834-454f-be00-a68b5bc5f471_ContentBits">
    <vt:lpwstr>0</vt:lpwstr>
  </property>
</Properties>
</file>